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2404745</wp:posOffset>
            </wp:positionH>
            <wp:positionV relativeFrom="paragraph">
              <wp:posOffset>58420</wp:posOffset>
            </wp:positionV>
            <wp:extent cx="1053465" cy="1113155"/>
            <wp:effectExtent l="0" t="0" r="0" b="0"/>
            <wp:wrapSquare wrapText="largest"/>
            <wp:docPr id="1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lineRule="auto" w:line="240" w:before="0" w:after="0"/>
        <w:ind w:left="4956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spacing w:lineRule="auto" w:line="240" w:before="0" w:after="0"/>
        <w:ind w:left="4956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spacing w:lineRule="auto" w:line="240" w:before="0" w:after="0"/>
        <w:ind w:left="4956" w:hanging="0"/>
        <w:rPr/>
      </w:pPr>
      <w:r>
        <w:rPr>
          <w:sz w:val="24"/>
          <w:szCs w:val="24"/>
        </w:rPr>
        <w:t>All’Ente Parco Nazionale Gran Paradiso</w:t>
      </w:r>
    </w:p>
    <w:p>
      <w:pPr>
        <w:pStyle w:val="Corpodeltesto"/>
        <w:spacing w:lineRule="auto" w:line="240" w:before="0" w:after="0"/>
        <w:ind w:left="4956" w:firstLine="709"/>
        <w:rPr/>
      </w:pPr>
      <w:hyperlink r:id="rId3">
        <w:r>
          <w:rPr>
            <w:rStyle w:val="CollegamentoInternet"/>
            <w:sz w:val="24"/>
            <w:szCs w:val="24"/>
          </w:rPr>
          <w:t>parcogranparadiso@pec.pngp.it</w:t>
        </w:r>
      </w:hyperlink>
    </w:p>
    <w:p>
      <w:pPr>
        <w:pStyle w:val="Normal"/>
        <w:jc w:val="center"/>
        <w:rPr>
          <w:rFonts w:eastAsia="Calibri,Bold" w:cs="Times New Roman"/>
          <w:b/>
          <w:b/>
          <w:bCs/>
          <w:sz w:val="24"/>
          <w:szCs w:val="24"/>
        </w:rPr>
      </w:pPr>
      <w:r>
        <w:rPr>
          <w:rFonts w:eastAsia="Calibri,Bold" w:cs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cs="Times New Roman"/>
          <w:sz w:val="24"/>
          <w:szCs w:val="24"/>
        </w:rPr>
      </w:pPr>
      <w:r>
        <w:rPr>
          <w:rFonts w:eastAsia="Calibri,Bold" w:cs="Times New Roman"/>
          <w:b/>
          <w:bCs/>
          <w:sz w:val="24"/>
          <w:szCs w:val="24"/>
        </w:rPr>
        <w:t>MANIFESTAZIONE DI INTERESSE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/>
          <w:b/>
          <w:bCs/>
          <w:sz w:val="24"/>
          <w:szCs w:val="24"/>
          <w:lang w:eastAsia="it-IT"/>
        </w:rPr>
        <w:t xml:space="preserve">PER LA PARTECIPAZIONE </w:t>
      </w:r>
      <w:r>
        <w:rPr>
          <w:rFonts w:eastAsia="Calibri,Bold" w:cs="Times New Roman"/>
          <w:b/>
          <w:bCs/>
          <w:sz w:val="24"/>
          <w:szCs w:val="24"/>
          <w:lang w:eastAsia="it-IT"/>
        </w:rPr>
        <w:t>ALLA PROCEDURA, AI SENSI DELL’ART. 36, COMMA 2, LETTERA A</w:t>
      </w:r>
      <w:bookmarkStart w:id="0" w:name="_GoBack1"/>
      <w:bookmarkEnd w:id="0"/>
      <w:r>
        <w:rPr>
          <w:rFonts w:eastAsia="Calibri,Bold" w:cs="Times New Roman"/>
          <w:b/>
          <w:bCs/>
          <w:sz w:val="24"/>
          <w:szCs w:val="24"/>
          <w:lang w:eastAsia="it-IT"/>
        </w:rPr>
        <w:t xml:space="preserve">) DEL D.LGS. 50/2016, E S.M.I., </w:t>
      </w:r>
      <w:r>
        <w:rPr>
          <w:rFonts w:eastAsia="Times New Roman" w:cs="Times New Roman"/>
          <w:b/>
          <w:bCs/>
          <w:sz w:val="24"/>
          <w:szCs w:val="24"/>
          <w:lang w:eastAsia="it-IT"/>
        </w:rPr>
        <w:t xml:space="preserve">PER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L’EVENTUALE</w:t>
      </w:r>
      <w:r>
        <w:rPr>
          <w:rFonts w:eastAsia="Times New Roman" w:cs="Times New Roman"/>
          <w:b/>
          <w:bCs/>
          <w:color w:val="0070C0"/>
          <w:sz w:val="24"/>
          <w:szCs w:val="24"/>
          <w:lang w:eastAsia="it-IT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it-IT"/>
        </w:rPr>
        <w:t>AFFIDAMENTO DEL SERVIZI</w:t>
      </w:r>
      <w:r>
        <w:rPr>
          <w:rFonts w:eastAsia="Times New Roman" w:cs="Times New Roman"/>
          <w:b/>
          <w:bCs/>
          <w:sz w:val="24"/>
          <w:szCs w:val="24"/>
          <w:lang w:eastAsia="it-IT"/>
        </w:rPr>
        <w:t>O</w:t>
      </w:r>
      <w:r>
        <w:rPr>
          <w:rFonts w:eastAsia="Times New Roman" w:cs="Times New Roman"/>
          <w:b/>
          <w:bCs/>
          <w:sz w:val="24"/>
          <w:szCs w:val="24"/>
          <w:lang w:eastAsia="it-IT"/>
        </w:rPr>
        <w:t xml:space="preserve"> DI COORDINAMENTO GIARDINIERI, VIVAIO, REPERIMENTO PIANTE, RACCOLTA E PULIZIA SEMI PER IL GBA PARADISIA – STAGIONI VEGETATIVE 2019-2020 </w:t>
      </w:r>
      <w:r>
        <w:rPr>
          <w:b/>
          <w:bCs/>
          <w:sz w:val="24"/>
          <w:szCs w:val="24"/>
        </w:rPr>
        <w:t xml:space="preserve">CIG: 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</w:rPr>
        <w:t>Z5B2789228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b/>
          <w:b/>
          <w:bCs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sz w:val="24"/>
          <w:szCs w:val="24"/>
          <w:lang w:eastAsia="it-IT"/>
        </w:rPr>
      </w:r>
    </w:p>
    <w:p>
      <w:pPr>
        <w:pStyle w:val="Normal"/>
        <w:spacing w:lineRule="auto" w:line="360" w:before="0" w:after="120"/>
        <w:rPr/>
      </w:pPr>
      <w:r>
        <w:rPr>
          <w:rFonts w:cs="Times New Roman"/>
          <w:sz w:val="24"/>
          <w:szCs w:val="24"/>
        </w:rPr>
        <w:t>Il/La sottoscritto/______________________________________________________________</w:t>
      </w:r>
    </w:p>
    <w:p>
      <w:pPr>
        <w:pStyle w:val="Normal"/>
        <w:spacing w:lineRule="auto" w:line="360" w:before="0" w:after="120"/>
        <w:rPr/>
      </w:pPr>
      <w:r>
        <w:rPr>
          <w:rFonts w:cs="Times New Roman"/>
          <w:sz w:val="24"/>
          <w:szCs w:val="24"/>
        </w:rPr>
        <w:t>nat_ a ________________________________  il  ____________________________________</w:t>
      </w:r>
    </w:p>
    <w:p>
      <w:pPr>
        <w:pStyle w:val="Normal"/>
        <w:spacing w:lineRule="auto" w:line="360" w:before="0" w:after="120"/>
        <w:rPr/>
      </w:pPr>
      <w:r>
        <w:rPr>
          <w:rFonts w:cs="Times New Roman"/>
          <w:sz w:val="24"/>
          <w:szCs w:val="24"/>
        </w:rPr>
        <w:t>residente in  ____________________________________________________CAP______________</w:t>
      </w:r>
    </w:p>
    <w:p>
      <w:pPr>
        <w:pStyle w:val="Normal"/>
        <w:spacing w:lineRule="auto" w:line="360" w:before="0" w:after="120"/>
        <w:rPr/>
      </w:pPr>
      <w:r>
        <w:rPr>
          <w:rFonts w:cs="Times New Roman"/>
          <w:sz w:val="24"/>
          <w:szCs w:val="24"/>
        </w:rPr>
        <w:t>via/fraz./loc._________________________________________________________n° _______</w:t>
      </w:r>
    </w:p>
    <w:p>
      <w:pPr>
        <w:pStyle w:val="Normal"/>
        <w:spacing w:lineRule="auto" w:line="360" w:before="0" w:after="120"/>
        <w:rPr>
          <w:sz w:val="24"/>
          <w:szCs w:val="24"/>
        </w:rPr>
      </w:pPr>
      <w:r>
        <w:rPr>
          <w:rFonts w:cs="Times New Roman"/>
          <w:sz w:val="24"/>
          <w:szCs w:val="24"/>
        </w:rPr>
        <w:t>indirizzo di posta elettronica _________________________________________________________</w:t>
      </w:r>
    </w:p>
    <w:p>
      <w:pPr>
        <w:pStyle w:val="Normal"/>
        <w:spacing w:lineRule="auto" w:line="360" w:before="0" w:after="120"/>
        <w:rPr/>
      </w:pPr>
      <w:r>
        <w:rPr>
          <w:rFonts w:cs="Times New Roman"/>
          <w:sz w:val="24"/>
          <w:szCs w:val="24"/>
        </w:rPr>
        <w:t>indirizzo di posta elettronica certificata __________________________________________________________</w:t>
      </w:r>
    </w:p>
    <w:p>
      <w:pPr>
        <w:pStyle w:val="Normal"/>
        <w:spacing w:lineRule="auto" w:line="360" w:before="0" w:after="120"/>
        <w:rPr/>
      </w:pPr>
      <w:r>
        <w:rPr>
          <w:rFonts w:cs="Times New Roman"/>
          <w:sz w:val="24"/>
          <w:szCs w:val="24"/>
          <w:lang w:val="en-US"/>
        </w:rPr>
        <w:t>COD. FISC .  _________________________________________________________________________</w:t>
      </w:r>
    </w:p>
    <w:p>
      <w:pPr>
        <w:pStyle w:val="Normal"/>
        <w:spacing w:lineRule="auto" w:line="360" w:before="0" w:after="120"/>
        <w:rPr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P. I.V.A. _________________________________________________________________________</w:t>
      </w:r>
    </w:p>
    <w:p>
      <w:pPr>
        <w:pStyle w:val="Normal"/>
        <w:spacing w:lineRule="auto" w:line="360" w:before="0" w:after="120"/>
        <w:rPr/>
      </w:pPr>
      <w:r>
        <w:rPr>
          <w:rFonts w:cs="Times New Roman"/>
          <w:sz w:val="24"/>
          <w:szCs w:val="24"/>
        </w:rPr>
        <w:t>recapito telefonico ______________________________________________________________</w:t>
      </w:r>
    </w:p>
    <w:p>
      <w:pPr>
        <w:pStyle w:val="Normal"/>
        <w:spacing w:lineRule="auto" w:line="360" w:before="0" w:after="120"/>
        <w:rPr/>
      </w:pPr>
      <w:r>
        <w:rPr>
          <w:color w:val="000000"/>
          <w:sz w:val="24"/>
          <w:szCs w:val="24"/>
        </w:rPr>
        <w:t>in qualità di 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MANIFESTA</w:t>
      </w:r>
    </w:p>
    <w:p>
      <w:pPr>
        <w:pStyle w:val="Normal"/>
        <w:spacing w:lineRule="auto" w:line="240" w:beforeAutospacing="1" w:afterAutospacing="1"/>
        <w:jc w:val="both"/>
        <w:rPr>
          <w:rFonts w:cs="Times New Roman"/>
          <w:bCs/>
          <w:color w:val="0070C0"/>
          <w:sz w:val="24"/>
          <w:szCs w:val="24"/>
        </w:rPr>
      </w:pPr>
      <w:r>
        <w:rPr>
          <w:rFonts w:eastAsia="Calibri,Bold" w:cs="Times New Roman"/>
          <w:bCs/>
          <w:sz w:val="24"/>
          <w:szCs w:val="24"/>
        </w:rPr>
        <w:t xml:space="preserve">il proprio interesse a partecipare all’avviso esplorativo </w:t>
      </w:r>
      <w:r>
        <w:rPr>
          <w:rFonts w:eastAsia="Calibri,Bold" w:cs="Times New Roman"/>
          <w:bCs/>
          <w:color w:val="000000"/>
          <w:sz w:val="24"/>
          <w:szCs w:val="24"/>
        </w:rPr>
        <w:t xml:space="preserve">ai fini dell’eventuale successivo affidamento, ai sensi dell’art. 36, comma 2. lett. a), </w:t>
      </w:r>
      <w:r>
        <w:rPr>
          <w:rFonts w:cs="Times New Roman"/>
          <w:bCs/>
          <w:color w:val="000000"/>
          <w:sz w:val="24"/>
          <w:szCs w:val="24"/>
        </w:rPr>
        <w:t>del D.Lgs. 50/2016, del servizio in oggetto indicato.</w:t>
      </w:r>
    </w:p>
    <w:p>
      <w:pPr>
        <w:pStyle w:val="Normal"/>
        <w:jc w:val="both"/>
        <w:rPr/>
      </w:pPr>
      <w:r>
        <w:rPr>
          <w:rFonts w:cs="Calibri"/>
          <w:bCs/>
          <w:i/>
          <w:iCs/>
        </w:rPr>
        <w:t>A tal fine, ai sensi degli articoli 46 e 47 del D.P.R. n. 445/2000, consapevole della responsabilità penale cui può andare incontro, come previsto dall’art. 48 del DPR 445/2000, e delle sanzioni indicate all’art. 76 del DPR 445/2000, per le ipotesi di dichiarazioni mendaci, formazione od uso di atti falsi, e consapevole altresì di poter decadere in tali casi dai benefici ottenuti, rende le dichiarazioni contenute nel presente modulo, anche sostitutive di certificazioni e di atti di notorietà ai sensi del D.P.R. 445/2000,  pertanto</w:t>
      </w:r>
    </w:p>
    <w:p>
      <w:pPr>
        <w:pStyle w:val="Normal"/>
        <w:spacing w:lineRule="auto" w:line="240" w:beforeAutospacing="1" w:afterAutospacing="1"/>
        <w:jc w:val="center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DICHIARA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di rientrare nella categoria degli operatori economici di cui all’art. 45 del d.lgs. n. 50/2016;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357" w:hanging="357"/>
        <w:jc w:val="both"/>
        <w:rPr/>
      </w:pPr>
      <w:r>
        <w:rPr>
          <w:sz w:val="24"/>
          <w:szCs w:val="24"/>
        </w:rPr>
        <w:t>di possedere tutti i requisiti di ordine generale di cui all’art. 80 del D. lgs. 50/2016 e pertanto di non versare in nessuna delle cause di esclusione di cui all’art. 80 medesimo;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120"/>
        <w:ind w:left="397" w:right="0" w:hanging="340"/>
        <w:jc w:val="both"/>
        <w:rPr/>
      </w:pPr>
      <w:r>
        <w:rPr>
          <w:sz w:val="24"/>
          <w:szCs w:val="24"/>
        </w:rPr>
        <w:t xml:space="preserve">di essere iscritto </w:t>
      </w:r>
      <w:r>
        <w:rPr>
          <w:rFonts w:cs="Calibri"/>
          <w:sz w:val="24"/>
          <w:szCs w:val="24"/>
        </w:rPr>
        <w:t xml:space="preserve">al Mercato Elettronico della Pubblica Amministrazione (MEPA) e in particolare al </w:t>
      </w:r>
      <w:r>
        <w:rPr>
          <w:rFonts w:cs="Calibri"/>
          <w:color w:val="000000"/>
          <w:sz w:val="24"/>
          <w:szCs w:val="24"/>
        </w:rPr>
        <w:t xml:space="preserve">CPV </w:t>
      </w:r>
      <w:r>
        <w:rPr>
          <w:rFonts w:eastAsia="NSimSun" w:cs="Calibri"/>
          <w:color w:val="000000"/>
          <w:sz w:val="24"/>
          <w:szCs w:val="24"/>
        </w:rPr>
        <w:t>77310000-6 - Servizi di Manutenzione del verde pubblico– Manutenzione Parchi e Giardini Storici</w:t>
      </w:r>
      <w:r>
        <w:rPr>
          <w:rFonts w:cs="Calibri"/>
          <w:sz w:val="24"/>
          <w:szCs w:val="24"/>
        </w:rPr>
        <w:t xml:space="preserve">; 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120"/>
        <w:ind w:left="340" w:right="0" w:hanging="340"/>
        <w:jc w:val="both"/>
        <w:rPr/>
      </w:pPr>
      <w:r>
        <w:rPr>
          <w:rFonts w:eastAsia="Times New Roman" w:cs="Calibri"/>
          <w:bCs/>
          <w:sz w:val="24"/>
          <w:szCs w:val="24"/>
          <w:lang w:eastAsia="zh-CN"/>
        </w:rPr>
        <w:t xml:space="preserve">di possedere </w:t>
      </w:r>
      <w:r>
        <w:rPr>
          <w:rFonts w:eastAsia="Times New Roman" w:cs="Calibri"/>
          <w:bCs/>
          <w:sz w:val="24"/>
          <w:szCs w:val="24"/>
          <w:lang w:val="it-IT" w:eastAsia="zh-CN" w:bidi="ar-SA"/>
        </w:rPr>
        <w:t xml:space="preserve">conoscenze botaniche ed ecologiche della </w:t>
      </w:r>
      <w:r>
        <w:rPr>
          <w:rFonts w:eastAsia="Times New Roman" w:cs="Calibri"/>
          <w:bCs/>
          <w:sz w:val="24"/>
          <w:szCs w:val="24"/>
          <w:u w:val="none"/>
          <w:lang w:val="it-IT" w:eastAsia="zh-CN" w:bidi="ar-SA"/>
        </w:rPr>
        <w:t>flora spontanea</w:t>
      </w:r>
      <w:r>
        <w:rPr>
          <w:rFonts w:eastAsia="Times New Roman" w:cs="Calibri"/>
          <w:bCs/>
          <w:sz w:val="24"/>
          <w:szCs w:val="24"/>
          <w:lang w:val="it-IT" w:eastAsia="zh-CN" w:bidi="ar-SA"/>
        </w:rPr>
        <w:t xml:space="preserve"> montana ed alpina, con particolare riferimento al territorio della Valle d’Aosta, al fine di riconoscere le diverse specie e di poterne raccogliere i semi (riconoscimento delle specie anche in post fioritura)</w:t>
      </w:r>
      <w:r>
        <w:rPr>
          <w:rFonts w:eastAsia="Times New Roman" w:cs="Calibri"/>
          <w:bCs/>
          <w:sz w:val="24"/>
          <w:szCs w:val="24"/>
          <w:lang w:eastAsia="zh-CN"/>
        </w:rPr>
        <w:t>;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120"/>
        <w:ind w:left="397" w:right="0" w:hanging="340"/>
        <w:jc w:val="both"/>
        <w:rPr/>
      </w:pPr>
      <w:r>
        <w:rPr>
          <w:rFonts w:eastAsia="Times New Roman" w:cs="Calibri"/>
          <w:bCs/>
          <w:sz w:val="24"/>
          <w:szCs w:val="24"/>
          <w:lang w:eastAsia="zh-CN"/>
        </w:rPr>
        <w:t xml:space="preserve">di possedere conoscenze botaniche </w:t>
      </w:r>
      <w:r>
        <w:rPr>
          <w:rFonts w:eastAsia="Times New Roman" w:cs="Calibri"/>
          <w:bCs/>
          <w:sz w:val="24"/>
          <w:szCs w:val="24"/>
          <w:lang w:val="it-IT" w:eastAsia="zh-CN" w:bidi="ar-SA"/>
        </w:rPr>
        <w:t>anche delle specie esotiche sempre in ambito montano ed alpino;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120"/>
        <w:ind w:left="397" w:right="0" w:hanging="340"/>
        <w:jc w:val="both"/>
        <w:rPr>
          <w:rFonts w:eastAsia="Times New Roman" w:cs="Calibri"/>
          <w:bCs/>
          <w:sz w:val="24"/>
          <w:szCs w:val="24"/>
          <w:lang w:eastAsia="zh-CN"/>
        </w:rPr>
      </w:pPr>
      <w:r>
        <w:rPr>
          <w:rFonts w:eastAsia="Times New Roman" w:cs="Calibri"/>
          <w:bCs/>
          <w:sz w:val="24"/>
          <w:szCs w:val="24"/>
          <w:lang w:eastAsia="zh-CN"/>
        </w:rPr>
        <w:t xml:space="preserve">di avere buona </w:t>
      </w:r>
      <w:r>
        <w:rPr>
          <w:rFonts w:eastAsia="Times New Roman" w:cs="Calibri"/>
          <w:bCs/>
          <w:color w:val="00000A"/>
          <w:sz w:val="24"/>
          <w:szCs w:val="24"/>
          <w:lang w:val="it-IT" w:eastAsia="zh-CN" w:bidi="ar-SA"/>
        </w:rPr>
        <w:t>competenza nell’allestimento delle roccere sia per quanto riguarda la disposizione della componente rocciosa sia per quanto riguarda l’ecologia delle piante al fine del loro inserimento in coltura</w:t>
      </w:r>
      <w:r>
        <w:rPr>
          <w:rFonts w:eastAsia="Times New Roman" w:cs="Calibri"/>
          <w:bCs/>
          <w:sz w:val="24"/>
          <w:szCs w:val="24"/>
          <w:lang w:eastAsia="zh-CN"/>
        </w:rPr>
        <w:t>;</w:t>
      </w:r>
    </w:p>
    <w:p>
      <w:pPr>
        <w:pStyle w:val="Normal"/>
        <w:numPr>
          <w:ilvl w:val="0"/>
          <w:numId w:val="1"/>
        </w:numPr>
        <w:spacing w:lineRule="auto" w:line="240" w:before="0" w:after="120"/>
        <w:ind w:left="397" w:hanging="340"/>
        <w:jc w:val="both"/>
        <w:rPr>
          <w:rFonts w:ascii="Calibri" w:hAnsi="Calibri" w:eastAsia="Times New Roman" w:cs="Calibri" w:asciiTheme="minorHAnsi" w:hAnsiTheme="minorHAnsi"/>
          <w:bCs/>
          <w:sz w:val="24"/>
          <w:szCs w:val="24"/>
          <w:lang w:eastAsia="zh-CN"/>
        </w:rPr>
      </w:pPr>
      <w:r>
        <w:rPr>
          <w:rFonts w:eastAsia="Times New Roman" w:cs="Calibri"/>
          <w:bCs/>
          <w:sz w:val="24"/>
          <w:szCs w:val="24"/>
          <w:lang w:eastAsia="zh-CN"/>
        </w:rPr>
        <w:t>di avere competenze nell’allestimento delle roccere sia per quanto riguarda la disposizione della componente rocciosa sia per quanto riguarda l’ecologia delle piante;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120"/>
        <w:ind w:left="397" w:right="0" w:hanging="340"/>
        <w:jc w:val="both"/>
        <w:rPr/>
      </w:pPr>
      <w:r>
        <w:rPr>
          <w:rFonts w:eastAsia="Times New Roman" w:cs="Calibri"/>
          <w:bCs/>
          <w:sz w:val="24"/>
          <w:szCs w:val="24"/>
          <w:lang w:eastAsia="zh-CN"/>
        </w:rPr>
        <w:t xml:space="preserve">di avere </w:t>
      </w:r>
      <w:r>
        <w:rPr>
          <w:rFonts w:eastAsia="Times New Roman" w:cs="Calibri"/>
          <w:bCs/>
          <w:color w:val="00000A"/>
          <w:sz w:val="24"/>
          <w:szCs w:val="24"/>
          <w:lang w:val="it-IT" w:eastAsia="zh-CN" w:bidi="ar-SA"/>
        </w:rPr>
        <w:t>competenza nelle tecniche vivaistiche, tenendo conto che tutte le specie in coltura sono di origine naturale per cui non è consentito l’uso di prodotti per facilitarne la germogliazione e la radicazione</w:t>
      </w:r>
      <w:r>
        <w:rPr>
          <w:rFonts w:eastAsia="Times New Roman" w:cs="Calibri"/>
          <w:bCs/>
          <w:sz w:val="24"/>
          <w:szCs w:val="24"/>
          <w:lang w:eastAsia="zh-CN"/>
        </w:rPr>
        <w:t>;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120"/>
        <w:ind w:left="340" w:right="0" w:hanging="340"/>
        <w:jc w:val="both"/>
        <w:rPr/>
      </w:pPr>
      <w:r>
        <w:rPr>
          <w:rFonts w:eastAsia="Times New Roman" w:cs="Calibri"/>
          <w:bCs/>
          <w:sz w:val="24"/>
          <w:szCs w:val="24"/>
          <w:lang w:eastAsia="zh-CN"/>
        </w:rPr>
        <w:t xml:space="preserve">di aver effettuato </w:t>
      </w:r>
      <w:r>
        <w:rPr>
          <w:rFonts w:eastAsia="Times New Roman" w:cs="Calibri"/>
          <w:bCs/>
          <w:sz w:val="24"/>
          <w:szCs w:val="24"/>
          <w:lang w:eastAsia="zh-CN" w:bidi="zxx"/>
        </w:rPr>
        <w:t>corsi ufficialmente riconosciuti per l’utilizzo del decespugliatore, della falciatrice e del tosaerba;</w:t>
      </w:r>
    </w:p>
    <w:p>
      <w:pPr>
        <w:pStyle w:val="Normal"/>
        <w:numPr>
          <w:ilvl w:val="0"/>
          <w:numId w:val="1"/>
        </w:numPr>
        <w:spacing w:lineRule="auto" w:line="240" w:before="0" w:after="120"/>
        <w:ind w:left="397" w:hanging="340"/>
        <w:jc w:val="both"/>
        <w:rPr/>
      </w:pPr>
      <w:r>
        <w:rPr>
          <w:rFonts w:eastAsia="Times New Roman" w:cs="Calibri"/>
          <w:bCs/>
          <w:sz w:val="24"/>
          <w:szCs w:val="24"/>
          <w:lang w:eastAsia="zh-CN"/>
        </w:rPr>
        <w:t>di possedere competenze di base nell’utilizzo di programmi informatici quali Excel e Word e programmi open-source;</w:t>
      </w:r>
    </w:p>
    <w:p>
      <w:pPr>
        <w:pStyle w:val="Normal"/>
        <w:numPr>
          <w:ilvl w:val="0"/>
          <w:numId w:val="1"/>
        </w:numPr>
        <w:spacing w:lineRule="auto" w:line="240" w:before="0" w:after="120"/>
        <w:ind w:left="397" w:hanging="340"/>
        <w:jc w:val="both"/>
        <w:rPr/>
      </w:pPr>
      <w:r>
        <w:rPr>
          <w:rFonts w:eastAsia="Times New Roman" w:cs="Calibri"/>
          <w:bCs/>
          <w:sz w:val="24"/>
          <w:szCs w:val="24"/>
          <w:lang w:eastAsia="zh-CN"/>
        </w:rPr>
        <w:t>di essere in possesso del tesserito fitosanitario riconosciuto dalla Regione Autonoma Valle d’Aosta;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357" w:hanging="357"/>
        <w:jc w:val="both"/>
        <w:rPr/>
      </w:pPr>
      <w:r>
        <w:rPr>
          <w:sz w:val="24"/>
          <w:szCs w:val="24"/>
        </w:rPr>
        <w:t>di essere a conoscenza e di accettare tutte le condizioni previste nell’avviso esplorativo di manifestazione di interesse;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di autorizzare, nei limiti consentiti dalle norme sulla tutela della privacy e per le finalità connesse agli affidamenti di cui alla presente manifestazione di interesse, il trattamento dei dati personali.</w:t>
      </w:r>
    </w:p>
    <w:p>
      <w:pPr>
        <w:pStyle w:val="Normal"/>
        <w:spacing w:lineRule="auto" w:line="240" w:before="0" w:after="120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120"/>
        <w:rPr/>
      </w:pPr>
      <w:r>
        <w:rPr>
          <w:rFonts w:cs="Times New Roman"/>
          <w:b/>
          <w:sz w:val="24"/>
          <w:szCs w:val="24"/>
        </w:rPr>
        <w:t>Allega alla presente*: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ind w:left="357" w:hanging="357"/>
        <w:rPr/>
      </w:pPr>
      <w:r>
        <w:rPr>
          <w:rFonts w:eastAsia="Calibri,Bold" w:cs="Times New Roman"/>
          <w:b/>
          <w:bCs/>
          <w:i/>
          <w:sz w:val="24"/>
          <w:szCs w:val="24"/>
        </w:rPr>
        <w:t>curriculum vitae</w:t>
      </w:r>
      <w:r>
        <w:rPr>
          <w:rFonts w:eastAsia="Calibri,Bold" w:cs="Times New Roman"/>
          <w:b/>
          <w:bCs/>
          <w:i/>
          <w:sz w:val="24"/>
          <w:szCs w:val="24"/>
          <w:lang w:eastAsia="it-IT"/>
        </w:rPr>
        <w:t xml:space="preserve"> da cui si evincano le dichiarate esperienze professionali necessarie per la </w:t>
      </w:r>
      <w:bookmarkStart w:id="1" w:name="_GoBack"/>
      <w:bookmarkEnd w:id="1"/>
      <w:r>
        <w:rPr>
          <w:rFonts w:eastAsia="Calibri,Bold" w:cs="Times New Roman"/>
          <w:b/>
          <w:bCs/>
          <w:i/>
          <w:sz w:val="24"/>
          <w:szCs w:val="24"/>
          <w:lang w:eastAsia="it-IT"/>
        </w:rPr>
        <w:t xml:space="preserve">partecipazione all’avviso esplorativo; 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ind w:left="357" w:hanging="357"/>
        <w:rPr>
          <w:rFonts w:eastAsia="Calibri,Bold" w:cs="Times New Roman"/>
          <w:b/>
          <w:b/>
          <w:bCs/>
          <w:i/>
          <w:i/>
          <w:sz w:val="24"/>
          <w:szCs w:val="24"/>
          <w:lang w:eastAsia="it-IT"/>
        </w:rPr>
      </w:pPr>
      <w:r>
        <w:rPr>
          <w:rFonts w:eastAsia="Calibri,Bold" w:cs="Times New Roman"/>
          <w:b/>
          <w:bCs/>
          <w:i/>
          <w:sz w:val="24"/>
          <w:szCs w:val="24"/>
          <w:lang w:eastAsia="it-IT"/>
        </w:rPr>
        <w:t xml:space="preserve">copia </w:t>
      </w:r>
      <w:r>
        <w:rPr>
          <w:rFonts w:eastAsia="Calibri,Bold" w:cs="Times New Roman"/>
          <w:b/>
          <w:bCs/>
          <w:i/>
          <w:sz w:val="24"/>
          <w:szCs w:val="24"/>
        </w:rPr>
        <w:t>fotostatica, non autenticata, di un proprio documento d’identità in corso di validità.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sz w:val="24"/>
          <w:szCs w:val="24"/>
        </w:rPr>
        <w:t>_________________________, il __________________</w:t>
      </w:r>
    </w:p>
    <w:p>
      <w:pPr>
        <w:pStyle w:val="Normal"/>
        <w:spacing w:lineRule="auto" w:line="240" w:before="0" w:after="0"/>
        <w:rPr>
          <w:rFonts w:eastAsia="Calibri,Bold" w:cs="Times New Roman"/>
          <w:b/>
          <w:b/>
          <w:bCs/>
          <w:sz w:val="24"/>
          <w:szCs w:val="24"/>
        </w:rPr>
      </w:pPr>
      <w:r>
        <w:rPr>
          <w:rFonts w:eastAsia="Calibri,Bold" w:cs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eastAsia="Calibri,Bold" w:cs="Times New Roman"/>
          <w:b/>
          <w:b/>
          <w:bCs/>
          <w:sz w:val="24"/>
          <w:szCs w:val="24"/>
        </w:rPr>
      </w:pPr>
      <w:r>
        <w:rPr>
          <w:rFonts w:eastAsia="Calibri,Bold" w:cs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eastAsia="Calibri,Bold" w:cs="Times New Roman"/>
          <w:b/>
          <w:b/>
          <w:bCs/>
          <w:sz w:val="24"/>
          <w:szCs w:val="24"/>
        </w:rPr>
      </w:pPr>
      <w:r>
        <w:rPr>
          <w:rFonts w:eastAsia="Calibri,Bold" w:cs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eastAsia="Calibri,Bold" w:cs="Times New Roman"/>
          <w:b/>
          <w:b/>
          <w:bCs/>
          <w:sz w:val="24"/>
          <w:szCs w:val="24"/>
        </w:rPr>
      </w:pPr>
      <w:r>
        <w:rPr>
          <w:rFonts w:eastAsia="Calibri,Bold" w:cs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eastAsia="Calibri,Bold" w:cs="Times New Roman"/>
          <w:b/>
          <w:b/>
          <w:bCs/>
          <w:sz w:val="24"/>
          <w:szCs w:val="24"/>
        </w:rPr>
      </w:pPr>
      <w:r>
        <w:rPr>
          <w:rFonts w:eastAsia="Calibri,Bold" w:cs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eastAsia="Calibri,Bold" w:cs="Times New Roman"/>
          <w:b/>
          <w:bCs/>
          <w:sz w:val="24"/>
          <w:szCs w:val="24"/>
        </w:rPr>
        <w:tab/>
        <w:tab/>
        <w:tab/>
        <w:tab/>
        <w:tab/>
        <w:tab/>
        <w:tab/>
        <w:tab/>
        <w:tab/>
        <w:tab/>
        <w:t>Firma*</w:t>
      </w:r>
    </w:p>
    <w:p>
      <w:pPr>
        <w:pStyle w:val="Normal"/>
        <w:spacing w:lineRule="auto" w:line="240" w:before="0" w:after="0"/>
        <w:rPr>
          <w:rFonts w:eastAsia="Calibri,Bold" w:cs="Times New Roman"/>
          <w:b/>
          <w:b/>
          <w:bCs/>
          <w:sz w:val="24"/>
          <w:szCs w:val="24"/>
        </w:rPr>
      </w:pPr>
      <w:r>
        <w:rPr>
          <w:rFonts w:eastAsia="Calibri,Bold" w:cs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eastAsia="Calibri,Bold" w:cs="Times New Roman"/>
          <w:b/>
          <w:b/>
          <w:bCs/>
          <w:sz w:val="24"/>
          <w:szCs w:val="24"/>
        </w:rPr>
      </w:pPr>
      <w:r>
        <w:rPr>
          <w:rFonts w:eastAsia="Calibri,Bold" w:cs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eastAsia="Calibri,Bold" w:cs="Times New Roman"/>
          <w:b/>
          <w:b/>
          <w:bCs/>
          <w:sz w:val="24"/>
          <w:szCs w:val="24"/>
        </w:rPr>
      </w:pPr>
      <w:r>
        <w:rPr>
          <w:rFonts w:eastAsia="Calibri,Bold" w:cs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eastAsia="Calibri,Bold" w:cs="Times New Roman"/>
          <w:b/>
          <w:b/>
          <w:bCs/>
          <w:sz w:val="24"/>
          <w:szCs w:val="24"/>
        </w:rPr>
      </w:pPr>
      <w:r>
        <w:rPr>
          <w:rFonts w:eastAsia="Calibri,Bold" w:cs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Calibri,Bold" w:cs="Times New Roman"/>
          <w:b/>
          <w:bCs/>
          <w:sz w:val="24"/>
          <w:szCs w:val="24"/>
        </w:rPr>
        <w:tab/>
        <w:tab/>
        <w:tab/>
        <w:tab/>
        <w:tab/>
        <w:tab/>
        <w:tab/>
        <w:t>__________________________________</w:t>
      </w:r>
    </w:p>
    <w:p>
      <w:pPr>
        <w:pStyle w:val="Normal"/>
        <w:spacing w:lineRule="auto" w:line="360" w:before="0" w:after="0"/>
        <w:jc w:val="both"/>
        <w:rPr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Normal"/>
        <w:spacing w:lineRule="auto" w:line="360" w:before="0" w:after="0"/>
        <w:jc w:val="both"/>
        <w:rPr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Normal"/>
        <w:spacing w:lineRule="auto" w:line="360" w:before="0" w:after="0"/>
        <w:jc w:val="both"/>
        <w:rPr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Normal"/>
        <w:spacing w:lineRule="auto" w:line="360" w:before="0" w:after="0"/>
        <w:jc w:val="both"/>
        <w:rPr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i/>
          <w:color w:val="000000"/>
          <w:sz w:val="24"/>
          <w:szCs w:val="24"/>
          <w:u w:val="single"/>
        </w:rPr>
        <w:t>*N.B. allegati e firma sono richiesti a pena di esclusione</w:t>
      </w:r>
    </w:p>
    <w:sectPr>
      <w:footerReference w:type="default" r:id="rId4"/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fixed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11785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05122d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05122d"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ascii="Times New Roman" w:hAnsi="Times New Roman" w:cs="Symbol"/>
      <w:b/>
      <w:sz w:val="24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Wingdings"/>
    </w:rPr>
  </w:style>
  <w:style w:type="character" w:styleId="ListLabel7" w:customStyle="1">
    <w:name w:val="ListLabel 7"/>
    <w:qFormat/>
    <w:rPr>
      <w:rFonts w:cs="Symbol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Wingdings"/>
    </w:rPr>
  </w:style>
  <w:style w:type="character" w:styleId="ListLabel10" w:customStyle="1">
    <w:name w:val="ListLabel 10"/>
    <w:qFormat/>
    <w:rPr>
      <w:rFonts w:cs="Symbol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Wingdings"/>
    </w:rPr>
  </w:style>
  <w:style w:type="character" w:styleId="WW8Num3z0" w:customStyle="1">
    <w:name w:val="WW8Num3z0"/>
    <w:qFormat/>
    <w:rPr>
      <w:rFonts w:ascii="Wingdings" w:hAnsi="Wingdings" w:cs="Wingdings"/>
      <w:sz w:val="24"/>
      <w:szCs w:val="24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CollegamentoInternet" w:customStyle="1">
    <w:name w:val="Collegamento Internet"/>
    <w:basedOn w:val="DefaultParagraphFont"/>
    <w:uiPriority w:val="99"/>
    <w:unhideWhenUsed/>
    <w:rsid w:val="00a31e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31e33"/>
    <w:rPr>
      <w:color w:val="808080"/>
      <w:shd w:fill="E6E6E6" w:val="clear"/>
    </w:rPr>
  </w:style>
  <w:style w:type="character" w:styleId="ListLabel13" w:customStyle="1">
    <w:name w:val="ListLabel 13"/>
    <w:qFormat/>
    <w:rPr>
      <w:rFonts w:cs="Symbol"/>
      <w:b/>
      <w:sz w:val="24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Wingdings"/>
    </w:rPr>
  </w:style>
  <w:style w:type="character" w:styleId="ListLabel16" w:customStyle="1">
    <w:name w:val="ListLabel 16"/>
    <w:qFormat/>
    <w:rPr>
      <w:rFonts w:cs="Symbo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Wingdings"/>
    </w:rPr>
  </w:style>
  <w:style w:type="character" w:styleId="ListLabel19" w:customStyle="1">
    <w:name w:val="ListLabel 19"/>
    <w:qFormat/>
    <w:rPr>
      <w:rFonts w:cs="Symbol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Wingdings"/>
    </w:rPr>
  </w:style>
  <w:style w:type="character" w:styleId="ListLabel22" w:customStyle="1">
    <w:name w:val="ListLabel 22"/>
    <w:qFormat/>
    <w:rPr>
      <w:rFonts w:cs="OpenSymbol"/>
    </w:rPr>
  </w:style>
  <w:style w:type="character" w:styleId="ListLabel23" w:customStyle="1">
    <w:name w:val="ListLabel 23"/>
    <w:qFormat/>
    <w:rPr>
      <w:rFonts w:cs="OpenSymbol"/>
    </w:rPr>
  </w:style>
  <w:style w:type="character" w:styleId="ListLabel24" w:customStyle="1">
    <w:name w:val="ListLabel 24"/>
    <w:qFormat/>
    <w:rPr>
      <w:rFonts w:cs="OpenSymbol"/>
    </w:rPr>
  </w:style>
  <w:style w:type="character" w:styleId="ListLabel25" w:customStyle="1">
    <w:name w:val="ListLabel 25"/>
    <w:qFormat/>
    <w:rPr>
      <w:rFonts w:cs="OpenSymbol"/>
    </w:rPr>
  </w:style>
  <w:style w:type="character" w:styleId="ListLabel26" w:customStyle="1">
    <w:name w:val="ListLabel 26"/>
    <w:qFormat/>
    <w:rPr>
      <w:rFonts w:cs="OpenSymbol"/>
    </w:rPr>
  </w:style>
  <w:style w:type="character" w:styleId="ListLabel27" w:customStyle="1">
    <w:name w:val="ListLabel 27"/>
    <w:qFormat/>
    <w:rPr>
      <w:rFonts w:cs="OpenSymbol"/>
    </w:rPr>
  </w:style>
  <w:style w:type="character" w:styleId="ListLabel28" w:customStyle="1">
    <w:name w:val="ListLabel 28"/>
    <w:qFormat/>
    <w:rPr>
      <w:rFonts w:cs="OpenSymbol"/>
    </w:rPr>
  </w:style>
  <w:style w:type="character" w:styleId="ListLabel29" w:customStyle="1">
    <w:name w:val="ListLabel 29"/>
    <w:qFormat/>
    <w:rPr>
      <w:rFonts w:cs="OpenSymbol"/>
    </w:rPr>
  </w:style>
  <w:style w:type="character" w:styleId="ListLabel30" w:customStyle="1">
    <w:name w:val="ListLabel 30"/>
    <w:qFormat/>
    <w:rPr>
      <w:rFonts w:cs="OpenSymbol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OpenSymbol"/>
      <w:b/>
    </w:rPr>
  </w:style>
  <w:style w:type="character" w:styleId="ListLabel38" w:customStyle="1">
    <w:name w:val="ListLabel 38"/>
    <w:qFormat/>
    <w:rPr>
      <w:rFonts w:cs="OpenSymbol"/>
    </w:rPr>
  </w:style>
  <w:style w:type="character" w:styleId="ListLabel39" w:customStyle="1">
    <w:name w:val="ListLabel 39"/>
    <w:qFormat/>
    <w:rPr>
      <w:rFonts w:cs="OpenSymbol"/>
    </w:rPr>
  </w:style>
  <w:style w:type="character" w:styleId="ListLabel40" w:customStyle="1">
    <w:name w:val="ListLabel 40"/>
    <w:qFormat/>
    <w:rPr>
      <w:rFonts w:cs="OpenSymbol"/>
    </w:rPr>
  </w:style>
  <w:style w:type="character" w:styleId="ListLabel41" w:customStyle="1">
    <w:name w:val="ListLabel 41"/>
    <w:qFormat/>
    <w:rPr>
      <w:rFonts w:cs="OpenSymbol"/>
    </w:rPr>
  </w:style>
  <w:style w:type="character" w:styleId="ListLabel42" w:customStyle="1">
    <w:name w:val="ListLabel 42"/>
    <w:qFormat/>
    <w:rPr>
      <w:rFonts w:cs="OpenSymbol"/>
    </w:rPr>
  </w:style>
  <w:style w:type="character" w:styleId="ListLabel43" w:customStyle="1">
    <w:name w:val="ListLabel 43"/>
    <w:qFormat/>
    <w:rPr>
      <w:rFonts w:cs="OpenSymbol"/>
    </w:rPr>
  </w:style>
  <w:style w:type="character" w:styleId="ListLabel44" w:customStyle="1">
    <w:name w:val="ListLabel 44"/>
    <w:qFormat/>
    <w:rPr>
      <w:rFonts w:cs="OpenSymbol"/>
    </w:rPr>
  </w:style>
  <w:style w:type="character" w:styleId="ListLabel45" w:customStyle="1">
    <w:name w:val="ListLabel 45"/>
    <w:qFormat/>
    <w:rPr>
      <w:rFonts w:cs="OpenSymbol"/>
    </w:rPr>
  </w:style>
  <w:style w:type="character" w:styleId="ListLabel46" w:customStyle="1">
    <w:name w:val="ListLabel 46"/>
    <w:qFormat/>
    <w:rPr>
      <w:rFonts w:cs="Wingdings"/>
      <w:sz w:val="24"/>
    </w:rPr>
  </w:style>
  <w:style w:type="character" w:styleId="ListLabel47" w:customStyle="1">
    <w:name w:val="ListLabel 47"/>
    <w:qFormat/>
    <w:rPr>
      <w:rFonts w:cs="Courier New"/>
    </w:rPr>
  </w:style>
  <w:style w:type="character" w:styleId="ListLabel48" w:customStyle="1">
    <w:name w:val="ListLabel 48"/>
    <w:qFormat/>
    <w:rPr>
      <w:rFonts w:cs="Wingdings"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Wingdings"/>
    </w:rPr>
  </w:style>
  <w:style w:type="character" w:styleId="ListLabel52" w:customStyle="1">
    <w:name w:val="ListLabel 52"/>
    <w:qFormat/>
    <w:rPr>
      <w:rFonts w:cs="Symbol"/>
    </w:rPr>
  </w:style>
  <w:style w:type="character" w:styleId="ListLabel53" w:customStyle="1">
    <w:name w:val="ListLabel 53"/>
    <w:qFormat/>
    <w:rPr>
      <w:rFonts w:cs="Courier New"/>
    </w:rPr>
  </w:style>
  <w:style w:type="character" w:styleId="ListLabel54" w:customStyle="1">
    <w:name w:val="ListLabel 54"/>
    <w:qFormat/>
    <w:rPr>
      <w:rFonts w:cs="Wingdings"/>
    </w:rPr>
  </w:style>
  <w:style w:type="character" w:styleId="ListLabel55" w:customStyle="1">
    <w:name w:val="ListLabel 55"/>
    <w:qFormat/>
    <w:rPr>
      <w:rFonts w:cs="Wingdings"/>
      <w:b/>
      <w:sz w:val="24"/>
    </w:rPr>
  </w:style>
  <w:style w:type="character" w:styleId="ListLabel56" w:customStyle="1">
    <w:name w:val="ListLabel 56"/>
    <w:qFormat/>
    <w:rPr>
      <w:rFonts w:cs="Courier New"/>
    </w:rPr>
  </w:style>
  <w:style w:type="character" w:styleId="ListLabel57" w:customStyle="1">
    <w:name w:val="ListLabel 57"/>
    <w:qFormat/>
    <w:rPr>
      <w:rFonts w:cs="Wingdings"/>
    </w:rPr>
  </w:style>
  <w:style w:type="character" w:styleId="ListLabel58" w:customStyle="1">
    <w:name w:val="ListLabel 58"/>
    <w:qFormat/>
    <w:rPr>
      <w:rFonts w:cs="Symbol"/>
    </w:rPr>
  </w:style>
  <w:style w:type="character" w:styleId="ListLabel59" w:customStyle="1">
    <w:name w:val="ListLabel 59"/>
    <w:qFormat/>
    <w:rPr>
      <w:rFonts w:cs="Courier New"/>
    </w:rPr>
  </w:style>
  <w:style w:type="character" w:styleId="ListLabel60" w:customStyle="1">
    <w:name w:val="ListLabel 60"/>
    <w:qFormat/>
    <w:rPr>
      <w:rFonts w:cs="Wingdings"/>
    </w:rPr>
  </w:style>
  <w:style w:type="character" w:styleId="ListLabel61" w:customStyle="1">
    <w:name w:val="ListLabel 61"/>
    <w:qFormat/>
    <w:rPr>
      <w:rFonts w:cs="Symbol"/>
    </w:rPr>
  </w:style>
  <w:style w:type="character" w:styleId="ListLabel62" w:customStyle="1">
    <w:name w:val="ListLabel 62"/>
    <w:qFormat/>
    <w:rPr>
      <w:rFonts w:cs="Courier New"/>
    </w:rPr>
  </w:style>
  <w:style w:type="character" w:styleId="ListLabel63" w:customStyle="1">
    <w:name w:val="ListLabel 63"/>
    <w:qFormat/>
    <w:rPr>
      <w:rFonts w:cs="Wingdings"/>
    </w:rPr>
  </w:style>
  <w:style w:type="character" w:styleId="ListLabel64" w:customStyle="1">
    <w:name w:val="ListLabel 64"/>
    <w:qFormat/>
    <w:rPr>
      <w:rFonts w:cs="Wingdings"/>
      <w:sz w:val="24"/>
    </w:rPr>
  </w:style>
  <w:style w:type="character" w:styleId="ListLabel65" w:customStyle="1">
    <w:name w:val="ListLabel 65"/>
    <w:qFormat/>
    <w:rPr>
      <w:rFonts w:cs="Courier New"/>
    </w:rPr>
  </w:style>
  <w:style w:type="character" w:styleId="ListLabel66" w:customStyle="1">
    <w:name w:val="ListLabel 66"/>
    <w:qFormat/>
    <w:rPr>
      <w:rFonts w:cs="Wingdings"/>
    </w:rPr>
  </w:style>
  <w:style w:type="character" w:styleId="ListLabel67" w:customStyle="1">
    <w:name w:val="ListLabel 67"/>
    <w:qFormat/>
    <w:rPr>
      <w:rFonts w:cs="Symbol"/>
    </w:rPr>
  </w:style>
  <w:style w:type="character" w:styleId="ListLabel68" w:customStyle="1">
    <w:name w:val="ListLabel 68"/>
    <w:qFormat/>
    <w:rPr>
      <w:rFonts w:cs="Courier New"/>
    </w:rPr>
  </w:style>
  <w:style w:type="character" w:styleId="ListLabel69" w:customStyle="1">
    <w:name w:val="ListLabel 69"/>
    <w:qFormat/>
    <w:rPr>
      <w:rFonts w:cs="Wingdings"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rFonts w:cs="Courier New"/>
    </w:rPr>
  </w:style>
  <w:style w:type="character" w:styleId="ListLabel72" w:customStyle="1">
    <w:name w:val="ListLabel 72"/>
    <w:qFormat/>
    <w:rPr>
      <w:rFonts w:cs="Wingdings"/>
    </w:rPr>
  </w:style>
  <w:style w:type="character" w:styleId="ListLabel73" w:customStyle="1">
    <w:name w:val="ListLabel 73"/>
    <w:qFormat/>
    <w:rPr>
      <w:rFonts w:cs="Wingdings"/>
      <w:b/>
      <w:sz w:val="24"/>
    </w:rPr>
  </w:style>
  <w:style w:type="character" w:styleId="ListLabel74" w:customStyle="1">
    <w:name w:val="ListLabel 74"/>
    <w:qFormat/>
    <w:rPr>
      <w:rFonts w:cs="Courier New"/>
    </w:rPr>
  </w:style>
  <w:style w:type="character" w:styleId="ListLabel75" w:customStyle="1">
    <w:name w:val="ListLabel 75"/>
    <w:qFormat/>
    <w:rPr>
      <w:rFonts w:cs="Wingdings"/>
    </w:rPr>
  </w:style>
  <w:style w:type="character" w:styleId="ListLabel76" w:customStyle="1">
    <w:name w:val="ListLabel 76"/>
    <w:qFormat/>
    <w:rPr>
      <w:rFonts w:cs="Symbol"/>
    </w:rPr>
  </w:style>
  <w:style w:type="character" w:styleId="ListLabel77" w:customStyle="1">
    <w:name w:val="ListLabel 77"/>
    <w:qFormat/>
    <w:rPr>
      <w:rFonts w:cs="Courier New"/>
    </w:rPr>
  </w:style>
  <w:style w:type="character" w:styleId="ListLabel78" w:customStyle="1">
    <w:name w:val="ListLabel 78"/>
    <w:qFormat/>
    <w:rPr>
      <w:rFonts w:cs="Wingdings"/>
    </w:rPr>
  </w:style>
  <w:style w:type="character" w:styleId="ListLabel79" w:customStyle="1">
    <w:name w:val="ListLabel 79"/>
    <w:qFormat/>
    <w:rPr>
      <w:rFonts w:cs="Symbol"/>
    </w:rPr>
  </w:style>
  <w:style w:type="character" w:styleId="ListLabel80" w:customStyle="1">
    <w:name w:val="ListLabel 80"/>
    <w:qFormat/>
    <w:rPr>
      <w:rFonts w:cs="Courier New"/>
    </w:rPr>
  </w:style>
  <w:style w:type="character" w:styleId="ListLabel81" w:customStyle="1">
    <w:name w:val="ListLabel 81"/>
    <w:qFormat/>
    <w:rPr>
      <w:rFonts w:cs="Wingdings"/>
    </w:rPr>
  </w:style>
  <w:style w:type="character" w:styleId="ListLabel82" w:customStyle="1">
    <w:name w:val="ListLabel 82"/>
    <w:qFormat/>
    <w:rPr>
      <w:rFonts w:cs="Wingdings"/>
      <w:sz w:val="24"/>
    </w:rPr>
  </w:style>
  <w:style w:type="character" w:styleId="ListLabel83" w:customStyle="1">
    <w:name w:val="ListLabel 83"/>
    <w:qFormat/>
    <w:rPr>
      <w:rFonts w:cs="Courier New"/>
    </w:rPr>
  </w:style>
  <w:style w:type="character" w:styleId="ListLabel84" w:customStyle="1">
    <w:name w:val="ListLabel 84"/>
    <w:qFormat/>
    <w:rPr>
      <w:rFonts w:cs="Wingdings"/>
    </w:rPr>
  </w:style>
  <w:style w:type="character" w:styleId="ListLabel85" w:customStyle="1">
    <w:name w:val="ListLabel 85"/>
    <w:qFormat/>
    <w:rPr>
      <w:rFonts w:cs="Symbol"/>
    </w:rPr>
  </w:style>
  <w:style w:type="character" w:styleId="ListLabel86" w:customStyle="1">
    <w:name w:val="ListLabel 86"/>
    <w:qFormat/>
    <w:rPr>
      <w:rFonts w:cs="Courier New"/>
    </w:rPr>
  </w:style>
  <w:style w:type="character" w:styleId="ListLabel87" w:customStyle="1">
    <w:name w:val="ListLabel 87"/>
    <w:qFormat/>
    <w:rPr>
      <w:rFonts w:cs="Wingdings"/>
    </w:rPr>
  </w:style>
  <w:style w:type="character" w:styleId="ListLabel88" w:customStyle="1">
    <w:name w:val="ListLabel 88"/>
    <w:qFormat/>
    <w:rPr>
      <w:rFonts w:cs="Symbol"/>
    </w:rPr>
  </w:style>
  <w:style w:type="character" w:styleId="ListLabel89" w:customStyle="1">
    <w:name w:val="ListLabel 89"/>
    <w:qFormat/>
    <w:rPr>
      <w:rFonts w:cs="Courier New"/>
    </w:rPr>
  </w:style>
  <w:style w:type="character" w:styleId="ListLabel90" w:customStyle="1">
    <w:name w:val="ListLabel 90"/>
    <w:qFormat/>
    <w:rPr>
      <w:rFonts w:cs="Wingdings"/>
    </w:rPr>
  </w:style>
  <w:style w:type="character" w:styleId="ListLabel91" w:customStyle="1">
    <w:name w:val="ListLabel 91"/>
    <w:qFormat/>
    <w:rPr>
      <w:rFonts w:cs="Wingdings"/>
      <w:b/>
      <w:sz w:val="24"/>
    </w:rPr>
  </w:style>
  <w:style w:type="character" w:styleId="ListLabel92" w:customStyle="1">
    <w:name w:val="ListLabel 92"/>
    <w:qFormat/>
    <w:rPr>
      <w:rFonts w:cs="Courier New"/>
    </w:rPr>
  </w:style>
  <w:style w:type="character" w:styleId="ListLabel93" w:customStyle="1">
    <w:name w:val="ListLabel 93"/>
    <w:qFormat/>
    <w:rPr>
      <w:rFonts w:cs="Wingdings"/>
    </w:rPr>
  </w:style>
  <w:style w:type="character" w:styleId="ListLabel94" w:customStyle="1">
    <w:name w:val="ListLabel 94"/>
    <w:qFormat/>
    <w:rPr>
      <w:rFonts w:cs="Symbol"/>
    </w:rPr>
  </w:style>
  <w:style w:type="character" w:styleId="ListLabel95" w:customStyle="1">
    <w:name w:val="ListLabel 95"/>
    <w:qFormat/>
    <w:rPr>
      <w:rFonts w:cs="Courier New"/>
    </w:rPr>
  </w:style>
  <w:style w:type="character" w:styleId="ListLabel96" w:customStyle="1">
    <w:name w:val="ListLabel 96"/>
    <w:qFormat/>
    <w:rPr>
      <w:rFonts w:cs="Wingdings"/>
    </w:rPr>
  </w:style>
  <w:style w:type="character" w:styleId="ListLabel97" w:customStyle="1">
    <w:name w:val="ListLabel 97"/>
    <w:qFormat/>
    <w:rPr>
      <w:rFonts w:cs="Symbol"/>
    </w:rPr>
  </w:style>
  <w:style w:type="character" w:styleId="ListLabel98" w:customStyle="1">
    <w:name w:val="ListLabel 98"/>
    <w:qFormat/>
    <w:rPr>
      <w:rFonts w:cs="Courier New"/>
    </w:rPr>
  </w:style>
  <w:style w:type="character" w:styleId="ListLabel99" w:customStyle="1">
    <w:name w:val="ListLabel 99"/>
    <w:qFormat/>
    <w:rPr>
      <w:rFonts w:cs="Wingdings"/>
    </w:rPr>
  </w:style>
  <w:style w:type="character" w:styleId="ListLabel361" w:customStyle="1">
    <w:name w:val="ListLabel 361"/>
    <w:qFormat/>
    <w:rPr>
      <w:rFonts w:cs="OpenSymbol"/>
      <w:b/>
    </w:rPr>
  </w:style>
  <w:style w:type="character" w:styleId="ListLabel362" w:customStyle="1">
    <w:name w:val="ListLabel 362"/>
    <w:qFormat/>
    <w:rPr>
      <w:rFonts w:cs="OpenSymbol"/>
    </w:rPr>
  </w:style>
  <w:style w:type="character" w:styleId="ListLabel363" w:customStyle="1">
    <w:name w:val="ListLabel 363"/>
    <w:qFormat/>
    <w:rPr>
      <w:rFonts w:cs="OpenSymbol"/>
    </w:rPr>
  </w:style>
  <w:style w:type="character" w:styleId="ListLabel364" w:customStyle="1">
    <w:name w:val="ListLabel 364"/>
    <w:qFormat/>
    <w:rPr>
      <w:rFonts w:cs="OpenSymbol"/>
    </w:rPr>
  </w:style>
  <w:style w:type="character" w:styleId="ListLabel365" w:customStyle="1">
    <w:name w:val="ListLabel 365"/>
    <w:qFormat/>
    <w:rPr>
      <w:rFonts w:cs="OpenSymbol"/>
    </w:rPr>
  </w:style>
  <w:style w:type="character" w:styleId="ListLabel366" w:customStyle="1">
    <w:name w:val="ListLabel 366"/>
    <w:qFormat/>
    <w:rPr>
      <w:rFonts w:cs="OpenSymbol"/>
    </w:rPr>
  </w:style>
  <w:style w:type="character" w:styleId="ListLabel367" w:customStyle="1">
    <w:name w:val="ListLabel 367"/>
    <w:qFormat/>
    <w:rPr>
      <w:rFonts w:cs="OpenSymbol"/>
    </w:rPr>
  </w:style>
  <w:style w:type="character" w:styleId="ListLabel368" w:customStyle="1">
    <w:name w:val="ListLabel 368"/>
    <w:qFormat/>
    <w:rPr>
      <w:rFonts w:cs="OpenSymbol"/>
    </w:rPr>
  </w:style>
  <w:style w:type="character" w:styleId="ListLabel369" w:customStyle="1">
    <w:name w:val="ListLabel 369"/>
    <w:qFormat/>
    <w:rPr>
      <w:rFonts w:cs="OpenSymbol"/>
    </w:rPr>
  </w:style>
  <w:style w:type="character" w:styleId="ListLabel370">
    <w:name w:val="ListLabel 370"/>
    <w:qFormat/>
    <w:rPr>
      <w:rFonts w:cs="Wingdings"/>
      <w:b/>
      <w:sz w:val="24"/>
    </w:rPr>
  </w:style>
  <w:style w:type="character" w:styleId="ListLabel371">
    <w:name w:val="ListLabel 371"/>
    <w:qFormat/>
    <w:rPr>
      <w:rFonts w:cs="Courier New"/>
    </w:rPr>
  </w:style>
  <w:style w:type="character" w:styleId="ListLabel372">
    <w:name w:val="ListLabel 372"/>
    <w:qFormat/>
    <w:rPr>
      <w:rFonts w:cs="Wingdings"/>
    </w:rPr>
  </w:style>
  <w:style w:type="character" w:styleId="ListLabel373">
    <w:name w:val="ListLabel 373"/>
    <w:qFormat/>
    <w:rPr>
      <w:rFonts w:cs="Symbol"/>
    </w:rPr>
  </w:style>
  <w:style w:type="character" w:styleId="ListLabel374">
    <w:name w:val="ListLabel 374"/>
    <w:qFormat/>
    <w:rPr>
      <w:rFonts w:cs="Courier New"/>
    </w:rPr>
  </w:style>
  <w:style w:type="character" w:styleId="ListLabel375">
    <w:name w:val="ListLabel 375"/>
    <w:qFormat/>
    <w:rPr>
      <w:rFonts w:cs="Wingdings"/>
    </w:rPr>
  </w:style>
  <w:style w:type="character" w:styleId="ListLabel376">
    <w:name w:val="ListLabel 376"/>
    <w:qFormat/>
    <w:rPr>
      <w:rFonts w:cs="Symbol"/>
    </w:rPr>
  </w:style>
  <w:style w:type="character" w:styleId="ListLabel377">
    <w:name w:val="ListLabel 377"/>
    <w:qFormat/>
    <w:rPr>
      <w:rFonts w:cs="Courier New"/>
    </w:rPr>
  </w:style>
  <w:style w:type="character" w:styleId="ListLabel378">
    <w:name w:val="ListLabel 378"/>
    <w:qFormat/>
    <w:rPr>
      <w:rFonts w:cs="Wingdings"/>
    </w:rPr>
  </w:style>
  <w:style w:type="character" w:styleId="ListLabel379">
    <w:name w:val="ListLabel 379"/>
    <w:qFormat/>
    <w:rPr>
      <w:rFonts w:cs="Wingdings"/>
      <w:b/>
      <w:sz w:val="24"/>
    </w:rPr>
  </w:style>
  <w:style w:type="character" w:styleId="ListLabel380">
    <w:name w:val="ListLabel 380"/>
    <w:qFormat/>
    <w:rPr>
      <w:rFonts w:cs="Courier New"/>
    </w:rPr>
  </w:style>
  <w:style w:type="character" w:styleId="ListLabel381">
    <w:name w:val="ListLabel 381"/>
    <w:qFormat/>
    <w:rPr>
      <w:rFonts w:cs="Wingdings"/>
    </w:rPr>
  </w:style>
  <w:style w:type="character" w:styleId="ListLabel382">
    <w:name w:val="ListLabel 382"/>
    <w:qFormat/>
    <w:rPr>
      <w:rFonts w:cs="Symbol"/>
    </w:rPr>
  </w:style>
  <w:style w:type="character" w:styleId="ListLabel383">
    <w:name w:val="ListLabel 383"/>
    <w:qFormat/>
    <w:rPr>
      <w:rFonts w:cs="Courier New"/>
    </w:rPr>
  </w:style>
  <w:style w:type="character" w:styleId="ListLabel384">
    <w:name w:val="ListLabel 384"/>
    <w:qFormat/>
    <w:rPr>
      <w:rFonts w:cs="Wingdings"/>
    </w:rPr>
  </w:style>
  <w:style w:type="character" w:styleId="ListLabel385">
    <w:name w:val="ListLabel 385"/>
    <w:qFormat/>
    <w:rPr>
      <w:rFonts w:cs="Symbol"/>
    </w:rPr>
  </w:style>
  <w:style w:type="character" w:styleId="ListLabel386">
    <w:name w:val="ListLabel 386"/>
    <w:qFormat/>
    <w:rPr>
      <w:rFonts w:cs="Courier New"/>
    </w:rPr>
  </w:style>
  <w:style w:type="character" w:styleId="ListLabel387">
    <w:name w:val="ListLabel 387"/>
    <w:qFormat/>
    <w:rPr>
      <w:rFonts w:cs="Wingdings"/>
    </w:rPr>
  </w:style>
  <w:style w:type="character" w:styleId="ListLabel388">
    <w:name w:val="ListLabel 388"/>
    <w:qFormat/>
    <w:rPr>
      <w:rFonts w:ascii="Calibri" w:hAnsi="Calibri" w:cs="Wingdings"/>
      <w:b/>
      <w:sz w:val="24"/>
    </w:rPr>
  </w:style>
  <w:style w:type="character" w:styleId="ListLabel389">
    <w:name w:val="ListLabel 389"/>
    <w:qFormat/>
    <w:rPr>
      <w:rFonts w:cs="Courier New"/>
    </w:rPr>
  </w:style>
  <w:style w:type="character" w:styleId="ListLabel390">
    <w:name w:val="ListLabel 390"/>
    <w:qFormat/>
    <w:rPr>
      <w:rFonts w:cs="Wingdings"/>
    </w:rPr>
  </w:style>
  <w:style w:type="character" w:styleId="ListLabel391">
    <w:name w:val="ListLabel 391"/>
    <w:qFormat/>
    <w:rPr>
      <w:rFonts w:cs="Symbol"/>
    </w:rPr>
  </w:style>
  <w:style w:type="character" w:styleId="ListLabel392">
    <w:name w:val="ListLabel 392"/>
    <w:qFormat/>
    <w:rPr>
      <w:rFonts w:cs="Courier New"/>
    </w:rPr>
  </w:style>
  <w:style w:type="character" w:styleId="ListLabel393">
    <w:name w:val="ListLabel 393"/>
    <w:qFormat/>
    <w:rPr>
      <w:rFonts w:cs="Wingdings"/>
    </w:rPr>
  </w:style>
  <w:style w:type="character" w:styleId="ListLabel394">
    <w:name w:val="ListLabel 394"/>
    <w:qFormat/>
    <w:rPr>
      <w:rFonts w:cs="Symbol"/>
    </w:rPr>
  </w:style>
  <w:style w:type="character" w:styleId="ListLabel395">
    <w:name w:val="ListLabel 395"/>
    <w:qFormat/>
    <w:rPr>
      <w:rFonts w:cs="Courier New"/>
    </w:rPr>
  </w:style>
  <w:style w:type="character" w:styleId="ListLabel396">
    <w:name w:val="ListLabel 396"/>
    <w:qFormat/>
    <w:rPr>
      <w:rFonts w:cs="Wingdings"/>
    </w:rPr>
  </w:style>
  <w:style w:type="character" w:styleId="ListLabel397">
    <w:name w:val="ListLabel 397"/>
    <w:qFormat/>
    <w:rPr>
      <w:rFonts w:cs="Wingdings"/>
      <w:b/>
      <w:sz w:val="24"/>
    </w:rPr>
  </w:style>
  <w:style w:type="character" w:styleId="ListLabel398">
    <w:name w:val="ListLabel 398"/>
    <w:qFormat/>
    <w:rPr>
      <w:rFonts w:cs="Courier New"/>
    </w:rPr>
  </w:style>
  <w:style w:type="character" w:styleId="ListLabel399">
    <w:name w:val="ListLabel 399"/>
    <w:qFormat/>
    <w:rPr>
      <w:rFonts w:cs="Wingdings"/>
    </w:rPr>
  </w:style>
  <w:style w:type="character" w:styleId="ListLabel400">
    <w:name w:val="ListLabel 400"/>
    <w:qFormat/>
    <w:rPr>
      <w:rFonts w:cs="Symbol"/>
    </w:rPr>
  </w:style>
  <w:style w:type="character" w:styleId="ListLabel401">
    <w:name w:val="ListLabel 401"/>
    <w:qFormat/>
    <w:rPr>
      <w:rFonts w:cs="Courier New"/>
    </w:rPr>
  </w:style>
  <w:style w:type="character" w:styleId="ListLabel402">
    <w:name w:val="ListLabel 402"/>
    <w:qFormat/>
    <w:rPr>
      <w:rFonts w:cs="Wingdings"/>
    </w:rPr>
  </w:style>
  <w:style w:type="character" w:styleId="ListLabel403">
    <w:name w:val="ListLabel 403"/>
    <w:qFormat/>
    <w:rPr>
      <w:rFonts w:cs="Symbol"/>
    </w:rPr>
  </w:style>
  <w:style w:type="character" w:styleId="ListLabel404">
    <w:name w:val="ListLabel 404"/>
    <w:qFormat/>
    <w:rPr>
      <w:rFonts w:cs="Courier New"/>
    </w:rPr>
  </w:style>
  <w:style w:type="character" w:styleId="ListLabel405">
    <w:name w:val="ListLabel 405"/>
    <w:qFormat/>
    <w:rPr>
      <w:rFonts w:cs="Wingdings"/>
    </w:rPr>
  </w:style>
  <w:style w:type="character" w:styleId="ListLabel406">
    <w:name w:val="ListLabel 406"/>
    <w:qFormat/>
    <w:rPr>
      <w:rFonts w:ascii="Calibri" w:hAnsi="Calibri" w:cs="Wingdings"/>
      <w:b/>
      <w:sz w:val="24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Wingdings"/>
      <w:b/>
      <w:sz w:val="24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rFonts w:cs="Symbol"/>
    </w:rPr>
  </w:style>
  <w:style w:type="character" w:styleId="ListLabel422">
    <w:name w:val="ListLabel 422"/>
    <w:qFormat/>
    <w:rPr>
      <w:rFonts w:cs="Courier New"/>
    </w:rPr>
  </w:style>
  <w:style w:type="character" w:styleId="ListLabel423">
    <w:name w:val="ListLabel 423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FreeSans"/>
    </w:rPr>
  </w:style>
  <w:style w:type="paragraph" w:styleId="Titoloprincipale">
    <w:name w:val="Title"/>
    <w:basedOn w:val="Normal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1178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8e1"/>
    <w:pPr>
      <w:spacing w:before="0" w:after="200"/>
      <w:ind w:left="720" w:hanging="0"/>
      <w:contextualSpacing/>
    </w:pPr>
    <w:rPr/>
  </w:style>
  <w:style w:type="paragraph" w:styleId="Intestazione">
    <w:name w:val="Header"/>
    <w:basedOn w:val="Normal"/>
    <w:link w:val="IntestazioneCarattere"/>
    <w:uiPriority w:val="99"/>
    <w:unhideWhenUsed/>
    <w:rsid w:val="0005122d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05122d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rpodeltesto23" w:customStyle="1">
    <w:name w:val="Corpo del testo 23"/>
    <w:basedOn w:val="Normal"/>
    <w:qFormat/>
    <w:pPr/>
    <w:rPr>
      <w:sz w:val="24"/>
      <w:szCs w:val="24"/>
    </w:rPr>
  </w:style>
  <w:style w:type="paragraph" w:styleId="Msolistparagraph" w:customStyle="1">
    <w:name w:val="msolistparagraph"/>
    <w:basedOn w:val="Normal"/>
    <w:qFormat/>
    <w:pPr>
      <w:ind w:left="720" w:hanging="0"/>
    </w:pPr>
    <w:rPr>
      <w:rFonts w:cs="Calibri"/>
    </w:rPr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parcogranparadiso@pec.pngp.it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LibreOffice/5.2.3.2$Linux_X86_64 LibreOffice_project/20m0$Build-2</Application>
  <Pages>3</Pages>
  <Words>569</Words>
  <Characters>3990</Characters>
  <CharactersWithSpaces>4532</CharactersWithSpaces>
  <Paragraphs>38</Paragraphs>
  <Company>Regione Autonoma Valle d'Aosta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2018-04-06T11:02:00Z</dcterms:created>
  <dc:creator>Ornella CERISE</dc:creator>
  <dc:description/>
  <dc:language>it-IT</dc:language>
  <cp:lastModifiedBy/>
  <dcterms:modified xsi:type="dcterms:W3CDTF">2019-03-19T12:01:16Z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Regione Autonoma Valle d'Aosta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