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784F4" w14:textId="0E4ED044" w:rsidR="00F253CE" w:rsidRPr="00F253CE" w:rsidRDefault="00F253CE" w:rsidP="00F253CE">
      <w:pPr>
        <w:autoSpaceDE w:val="0"/>
        <w:autoSpaceDN w:val="0"/>
        <w:adjustRightInd w:val="0"/>
        <w:spacing w:after="0" w:line="240" w:lineRule="auto"/>
        <w:jc w:val="right"/>
        <w:rPr>
          <w:rFonts w:cstheme="minorHAnsi"/>
          <w:sz w:val="24"/>
          <w:szCs w:val="24"/>
        </w:rPr>
      </w:pPr>
      <w:r w:rsidRPr="00F253CE">
        <w:rPr>
          <w:rFonts w:cstheme="minorHAnsi"/>
          <w:sz w:val="24"/>
          <w:szCs w:val="24"/>
        </w:rPr>
        <w:t>Allegato 1</w:t>
      </w:r>
      <w:r w:rsidR="00865B7E">
        <w:rPr>
          <w:rFonts w:cstheme="minorHAnsi"/>
          <w:sz w:val="24"/>
          <w:szCs w:val="24"/>
        </w:rPr>
        <w:t>)</w:t>
      </w:r>
    </w:p>
    <w:p w14:paraId="74042DA0" w14:textId="77777777" w:rsidR="00F253CE" w:rsidRPr="00F253CE" w:rsidRDefault="00F253CE" w:rsidP="00F253CE">
      <w:pPr>
        <w:autoSpaceDE w:val="0"/>
        <w:autoSpaceDN w:val="0"/>
        <w:adjustRightInd w:val="0"/>
        <w:spacing w:after="0" w:line="240" w:lineRule="auto"/>
        <w:jc w:val="center"/>
        <w:rPr>
          <w:rFonts w:cstheme="minorHAnsi"/>
          <w:b/>
          <w:bCs/>
          <w:sz w:val="28"/>
          <w:szCs w:val="28"/>
        </w:rPr>
      </w:pPr>
      <w:r w:rsidRPr="00F253CE">
        <w:rPr>
          <w:rFonts w:cstheme="minorHAnsi"/>
          <w:b/>
          <w:bCs/>
          <w:sz w:val="28"/>
          <w:szCs w:val="28"/>
        </w:rPr>
        <w:t>AVVISO DI MANIFESTAZIONE DI INTERESSE AL COMANDO</w:t>
      </w:r>
    </w:p>
    <w:p w14:paraId="5F573AAD" w14:textId="3B56478E" w:rsidR="00F253CE" w:rsidRPr="00F253CE" w:rsidRDefault="00F253CE" w:rsidP="00F253CE">
      <w:pPr>
        <w:autoSpaceDE w:val="0"/>
        <w:autoSpaceDN w:val="0"/>
        <w:adjustRightInd w:val="0"/>
        <w:spacing w:after="0" w:line="240" w:lineRule="auto"/>
        <w:jc w:val="center"/>
        <w:rPr>
          <w:rFonts w:cstheme="minorHAnsi"/>
          <w:b/>
          <w:bCs/>
          <w:sz w:val="28"/>
          <w:szCs w:val="28"/>
        </w:rPr>
      </w:pPr>
      <w:r w:rsidRPr="00F253CE">
        <w:rPr>
          <w:rFonts w:cstheme="minorHAnsi"/>
          <w:b/>
          <w:bCs/>
          <w:sz w:val="28"/>
          <w:szCs w:val="28"/>
        </w:rPr>
        <w:t xml:space="preserve">PRESSO </w:t>
      </w:r>
      <w:r>
        <w:rPr>
          <w:rFonts w:cstheme="minorHAnsi"/>
          <w:b/>
          <w:bCs/>
          <w:sz w:val="28"/>
          <w:szCs w:val="28"/>
        </w:rPr>
        <w:t>L’ENTE PARCO NAZIONALE GRAN PARADISO</w:t>
      </w:r>
    </w:p>
    <w:p w14:paraId="447AE994" w14:textId="6CF5F57C" w:rsidR="006C4D04" w:rsidRDefault="006C4D04" w:rsidP="00F253CE">
      <w:pPr>
        <w:rPr>
          <w:rFonts w:cstheme="minorHAnsi"/>
          <w:sz w:val="24"/>
          <w:szCs w:val="24"/>
        </w:rPr>
      </w:pPr>
    </w:p>
    <w:p w14:paraId="32D7791A" w14:textId="0F4DB962" w:rsidR="00F253CE" w:rsidRDefault="00F253CE" w:rsidP="00F253CE">
      <w:pPr>
        <w:rPr>
          <w:rFonts w:cstheme="minorHAnsi"/>
          <w:sz w:val="24"/>
          <w:szCs w:val="24"/>
        </w:rPr>
      </w:pPr>
    </w:p>
    <w:p w14:paraId="630FBDDC" w14:textId="6ADCB68B" w:rsidR="00651ED4" w:rsidRPr="00F253CE" w:rsidRDefault="00651ED4" w:rsidP="00651ED4">
      <w:pPr>
        <w:spacing w:after="120" w:line="288" w:lineRule="auto"/>
        <w:jc w:val="both"/>
        <w:rPr>
          <w:rFonts w:cstheme="minorHAnsi"/>
          <w:sz w:val="24"/>
          <w:szCs w:val="24"/>
        </w:rPr>
      </w:pPr>
      <w:r w:rsidRPr="00ED49D7">
        <w:rPr>
          <w:rFonts w:cstheme="minorHAnsi"/>
          <w:sz w:val="24"/>
          <w:szCs w:val="24"/>
        </w:rPr>
        <w:t>L’Ente Parco Nazionale Gran Paradiso, ai sensi della determinazione dirigenziale n.</w:t>
      </w:r>
      <w:r w:rsidRPr="00D30554">
        <w:rPr>
          <w:rFonts w:cstheme="minorHAnsi"/>
          <w:sz w:val="24"/>
          <w:szCs w:val="24"/>
          <w:highlight w:val="yellow"/>
        </w:rPr>
        <w:t>00 del 00.0</w:t>
      </w:r>
      <w:r w:rsidR="00D30554" w:rsidRPr="00D30554">
        <w:rPr>
          <w:rFonts w:cstheme="minorHAnsi"/>
          <w:sz w:val="24"/>
          <w:szCs w:val="24"/>
          <w:highlight w:val="yellow"/>
        </w:rPr>
        <w:t>6</w:t>
      </w:r>
      <w:r w:rsidRPr="00D30554">
        <w:rPr>
          <w:rFonts w:cstheme="minorHAnsi"/>
          <w:sz w:val="24"/>
          <w:szCs w:val="24"/>
          <w:highlight w:val="yellow"/>
        </w:rPr>
        <w:t>.2022</w:t>
      </w:r>
    </w:p>
    <w:p w14:paraId="6DF3979B" w14:textId="77777777" w:rsidR="00651ED4" w:rsidRPr="00F253CE" w:rsidRDefault="00651ED4" w:rsidP="00651ED4">
      <w:pPr>
        <w:spacing w:after="120" w:line="288" w:lineRule="auto"/>
        <w:jc w:val="center"/>
        <w:rPr>
          <w:rFonts w:cstheme="minorHAnsi"/>
          <w:b/>
          <w:bCs/>
          <w:sz w:val="24"/>
          <w:szCs w:val="24"/>
        </w:rPr>
      </w:pPr>
      <w:r w:rsidRPr="00F253CE">
        <w:rPr>
          <w:rFonts w:cstheme="minorHAnsi"/>
          <w:b/>
          <w:bCs/>
          <w:sz w:val="24"/>
          <w:szCs w:val="24"/>
        </w:rPr>
        <w:t>INDICE</w:t>
      </w:r>
    </w:p>
    <w:p w14:paraId="350C0AB9" w14:textId="5FE3993E" w:rsidR="00651ED4" w:rsidRDefault="00651ED4" w:rsidP="00651ED4">
      <w:pPr>
        <w:spacing w:after="120" w:line="288" w:lineRule="auto"/>
        <w:jc w:val="both"/>
        <w:rPr>
          <w:rFonts w:cstheme="minorHAnsi"/>
          <w:sz w:val="24"/>
          <w:szCs w:val="24"/>
        </w:rPr>
      </w:pPr>
      <w:r w:rsidRPr="00F253CE">
        <w:rPr>
          <w:rFonts w:cstheme="minorHAnsi"/>
          <w:sz w:val="24"/>
          <w:szCs w:val="24"/>
        </w:rPr>
        <w:t>un Avviso pubblico di manifestazione di interesse al comando per 12 mesi, eventualmente</w:t>
      </w:r>
      <w:r>
        <w:rPr>
          <w:rFonts w:cstheme="minorHAnsi"/>
          <w:sz w:val="24"/>
          <w:szCs w:val="24"/>
        </w:rPr>
        <w:t xml:space="preserve"> </w:t>
      </w:r>
      <w:r w:rsidRPr="00F253CE">
        <w:rPr>
          <w:rFonts w:cstheme="minorHAnsi"/>
          <w:sz w:val="24"/>
          <w:szCs w:val="24"/>
        </w:rPr>
        <w:t xml:space="preserve">prorogabili, presso </w:t>
      </w:r>
      <w:r>
        <w:rPr>
          <w:rFonts w:cstheme="minorHAnsi"/>
          <w:sz w:val="24"/>
          <w:szCs w:val="24"/>
        </w:rPr>
        <w:t>l’Ente Parco Nazionale Gran Paradiso</w:t>
      </w:r>
      <w:r w:rsidRPr="00F253CE">
        <w:rPr>
          <w:rFonts w:cstheme="minorHAnsi"/>
          <w:sz w:val="24"/>
          <w:szCs w:val="24"/>
        </w:rPr>
        <w:t xml:space="preserve"> riservato a dipendenti a tempo indeterminato delle pubbliche</w:t>
      </w:r>
      <w:r>
        <w:rPr>
          <w:rFonts w:cstheme="minorHAnsi"/>
          <w:sz w:val="24"/>
          <w:szCs w:val="24"/>
        </w:rPr>
        <w:t xml:space="preserve"> </w:t>
      </w:r>
      <w:r w:rsidRPr="00F253CE">
        <w:rPr>
          <w:rFonts w:cstheme="minorHAnsi"/>
          <w:sz w:val="24"/>
          <w:szCs w:val="24"/>
        </w:rPr>
        <w:t xml:space="preserve">amministrazioni di cui all’art. 1, comma 2 del </w:t>
      </w:r>
      <w:r>
        <w:rPr>
          <w:rFonts w:cstheme="minorHAnsi"/>
          <w:sz w:val="24"/>
          <w:szCs w:val="24"/>
        </w:rPr>
        <w:t>d</w:t>
      </w:r>
      <w:r w:rsidRPr="00F253CE">
        <w:rPr>
          <w:rFonts w:cstheme="minorHAnsi"/>
          <w:sz w:val="24"/>
          <w:szCs w:val="24"/>
        </w:rPr>
        <w:t xml:space="preserve">.lgs. 165/2001, per la copertura di n. </w:t>
      </w:r>
      <w:r>
        <w:rPr>
          <w:rFonts w:cstheme="minorHAnsi"/>
          <w:b/>
          <w:bCs/>
          <w:sz w:val="24"/>
          <w:szCs w:val="24"/>
        </w:rPr>
        <w:t>1</w:t>
      </w:r>
      <w:r w:rsidRPr="00F253CE">
        <w:rPr>
          <w:rFonts w:cstheme="minorHAnsi"/>
          <w:b/>
          <w:bCs/>
          <w:sz w:val="24"/>
          <w:szCs w:val="24"/>
        </w:rPr>
        <w:t xml:space="preserve"> post</w:t>
      </w:r>
      <w:r>
        <w:rPr>
          <w:rFonts w:cstheme="minorHAnsi"/>
          <w:b/>
          <w:bCs/>
          <w:sz w:val="24"/>
          <w:szCs w:val="24"/>
        </w:rPr>
        <w:t>o</w:t>
      </w:r>
      <w:r w:rsidRPr="00F253CE">
        <w:rPr>
          <w:rFonts w:cstheme="minorHAnsi"/>
          <w:b/>
          <w:bCs/>
          <w:sz w:val="24"/>
          <w:szCs w:val="24"/>
        </w:rPr>
        <w:t xml:space="preserve"> di</w:t>
      </w:r>
      <w:r>
        <w:rPr>
          <w:rFonts w:cstheme="minorHAnsi"/>
          <w:b/>
          <w:bCs/>
          <w:sz w:val="24"/>
          <w:szCs w:val="24"/>
        </w:rPr>
        <w:t xml:space="preserve"> area B e n. </w:t>
      </w:r>
      <w:r w:rsidR="00D30554">
        <w:rPr>
          <w:rFonts w:cstheme="minorHAnsi"/>
          <w:b/>
          <w:bCs/>
          <w:sz w:val="24"/>
          <w:szCs w:val="24"/>
        </w:rPr>
        <w:t>1</w:t>
      </w:r>
      <w:r>
        <w:rPr>
          <w:rFonts w:cstheme="minorHAnsi"/>
          <w:b/>
          <w:bCs/>
          <w:sz w:val="24"/>
          <w:szCs w:val="24"/>
        </w:rPr>
        <w:t xml:space="preserve"> post</w:t>
      </w:r>
      <w:r w:rsidR="00D30554">
        <w:rPr>
          <w:rFonts w:cstheme="minorHAnsi"/>
          <w:b/>
          <w:bCs/>
          <w:sz w:val="24"/>
          <w:szCs w:val="24"/>
        </w:rPr>
        <w:t>o</w:t>
      </w:r>
      <w:r>
        <w:rPr>
          <w:rFonts w:cstheme="minorHAnsi"/>
          <w:b/>
          <w:bCs/>
          <w:sz w:val="24"/>
          <w:szCs w:val="24"/>
        </w:rPr>
        <w:t xml:space="preserve"> di area C, </w:t>
      </w:r>
      <w:r w:rsidRPr="00F253CE">
        <w:rPr>
          <w:rFonts w:cstheme="minorHAnsi"/>
          <w:sz w:val="24"/>
          <w:szCs w:val="24"/>
        </w:rPr>
        <w:t>come di</w:t>
      </w:r>
      <w:r>
        <w:rPr>
          <w:rFonts w:cstheme="minorHAnsi"/>
          <w:sz w:val="24"/>
          <w:szCs w:val="24"/>
        </w:rPr>
        <w:t xml:space="preserve"> </w:t>
      </w:r>
      <w:r w:rsidRPr="00F253CE">
        <w:rPr>
          <w:rFonts w:cstheme="minorHAnsi"/>
          <w:sz w:val="24"/>
          <w:szCs w:val="24"/>
        </w:rPr>
        <w:t>seguito riportati:</w:t>
      </w:r>
    </w:p>
    <w:tbl>
      <w:tblPr>
        <w:tblStyle w:val="Grigliatabella"/>
        <w:tblW w:w="0" w:type="auto"/>
        <w:tblInd w:w="-5" w:type="dxa"/>
        <w:tblLook w:val="04A0" w:firstRow="1" w:lastRow="0" w:firstColumn="1" w:lastColumn="0" w:noHBand="0" w:noVBand="1"/>
      </w:tblPr>
      <w:tblGrid>
        <w:gridCol w:w="867"/>
        <w:gridCol w:w="803"/>
        <w:gridCol w:w="2143"/>
        <w:gridCol w:w="1390"/>
        <w:gridCol w:w="2152"/>
        <w:gridCol w:w="2278"/>
      </w:tblGrid>
      <w:tr w:rsidR="00651ED4" w:rsidRPr="00B421FB" w14:paraId="70A12994" w14:textId="77777777" w:rsidTr="0065556D">
        <w:tc>
          <w:tcPr>
            <w:tcW w:w="867" w:type="dxa"/>
          </w:tcPr>
          <w:p w14:paraId="2A0426F6" w14:textId="77777777" w:rsidR="00651ED4" w:rsidRPr="00B421FB" w:rsidRDefault="00651ED4" w:rsidP="001568A5">
            <w:pPr>
              <w:widowControl w:val="0"/>
              <w:tabs>
                <w:tab w:val="left" w:pos="340"/>
              </w:tabs>
              <w:suppressAutoHyphens/>
              <w:autoSpaceDE w:val="0"/>
              <w:spacing w:after="120"/>
              <w:jc w:val="center"/>
              <w:rPr>
                <w:rFonts w:eastAsia="Times New Roman" w:cstheme="minorHAnsi"/>
                <w:b/>
                <w:bCs/>
                <w:sz w:val="24"/>
                <w:szCs w:val="24"/>
                <w:lang w:eastAsia="ar-SA"/>
              </w:rPr>
            </w:pPr>
            <w:bookmarkStart w:id="0" w:name="_Hlk64471509"/>
            <w:r w:rsidRPr="00B421FB">
              <w:rPr>
                <w:rFonts w:eastAsia="Times New Roman" w:cstheme="minorHAnsi"/>
                <w:b/>
                <w:bCs/>
                <w:sz w:val="24"/>
                <w:szCs w:val="24"/>
                <w:lang w:eastAsia="ar-SA"/>
              </w:rPr>
              <w:t>N. posti</w:t>
            </w:r>
          </w:p>
        </w:tc>
        <w:tc>
          <w:tcPr>
            <w:tcW w:w="803" w:type="dxa"/>
          </w:tcPr>
          <w:p w14:paraId="7C577757" w14:textId="77777777" w:rsidR="00651ED4" w:rsidRPr="00B421FB" w:rsidRDefault="00651ED4" w:rsidP="001568A5">
            <w:pPr>
              <w:widowControl w:val="0"/>
              <w:tabs>
                <w:tab w:val="left" w:pos="340"/>
              </w:tabs>
              <w:suppressAutoHyphens/>
              <w:autoSpaceDE w:val="0"/>
              <w:spacing w:after="120"/>
              <w:jc w:val="center"/>
              <w:rPr>
                <w:rFonts w:eastAsia="Times New Roman" w:cstheme="minorHAnsi"/>
                <w:b/>
                <w:bCs/>
                <w:sz w:val="24"/>
                <w:szCs w:val="24"/>
                <w:lang w:eastAsia="ar-SA"/>
              </w:rPr>
            </w:pPr>
            <w:r w:rsidRPr="00B421FB">
              <w:rPr>
                <w:rFonts w:eastAsia="Times New Roman" w:cstheme="minorHAnsi"/>
                <w:b/>
                <w:bCs/>
                <w:sz w:val="24"/>
                <w:szCs w:val="24"/>
                <w:lang w:eastAsia="ar-SA"/>
              </w:rPr>
              <w:t>Area</w:t>
            </w:r>
          </w:p>
        </w:tc>
        <w:tc>
          <w:tcPr>
            <w:tcW w:w="2143" w:type="dxa"/>
          </w:tcPr>
          <w:p w14:paraId="428A4BDA" w14:textId="77777777" w:rsidR="00651ED4" w:rsidRPr="00B421FB" w:rsidRDefault="00651ED4" w:rsidP="001568A5">
            <w:pPr>
              <w:widowControl w:val="0"/>
              <w:tabs>
                <w:tab w:val="left" w:pos="340"/>
              </w:tabs>
              <w:suppressAutoHyphens/>
              <w:autoSpaceDE w:val="0"/>
              <w:spacing w:after="120"/>
              <w:jc w:val="center"/>
              <w:rPr>
                <w:rFonts w:eastAsia="Times New Roman" w:cstheme="minorHAnsi"/>
                <w:b/>
                <w:bCs/>
                <w:sz w:val="24"/>
                <w:szCs w:val="24"/>
                <w:lang w:eastAsia="ar-SA"/>
              </w:rPr>
            </w:pPr>
            <w:r w:rsidRPr="00B421FB">
              <w:rPr>
                <w:rFonts w:eastAsia="Times New Roman" w:cstheme="minorHAnsi"/>
                <w:b/>
                <w:bCs/>
                <w:sz w:val="24"/>
                <w:szCs w:val="24"/>
                <w:lang w:eastAsia="ar-SA"/>
              </w:rPr>
              <w:t>Profilo professionale</w:t>
            </w:r>
          </w:p>
        </w:tc>
        <w:tc>
          <w:tcPr>
            <w:tcW w:w="1390" w:type="dxa"/>
          </w:tcPr>
          <w:p w14:paraId="4E8CBECA" w14:textId="77777777" w:rsidR="00651ED4" w:rsidRPr="00B421FB" w:rsidRDefault="00651ED4" w:rsidP="001568A5">
            <w:pPr>
              <w:widowControl w:val="0"/>
              <w:tabs>
                <w:tab w:val="left" w:pos="340"/>
              </w:tabs>
              <w:suppressAutoHyphens/>
              <w:autoSpaceDE w:val="0"/>
              <w:spacing w:after="120"/>
              <w:jc w:val="center"/>
              <w:rPr>
                <w:rFonts w:eastAsia="Times New Roman" w:cstheme="minorHAnsi"/>
                <w:b/>
                <w:bCs/>
                <w:sz w:val="24"/>
                <w:szCs w:val="24"/>
                <w:lang w:eastAsia="ar-SA"/>
              </w:rPr>
            </w:pPr>
            <w:r>
              <w:rPr>
                <w:rFonts w:eastAsia="Times New Roman" w:cstheme="minorHAnsi"/>
                <w:b/>
                <w:bCs/>
                <w:sz w:val="24"/>
                <w:szCs w:val="24"/>
                <w:lang w:eastAsia="ar-SA"/>
              </w:rPr>
              <w:t>Titolo di studio richiesto</w:t>
            </w:r>
          </w:p>
        </w:tc>
        <w:tc>
          <w:tcPr>
            <w:tcW w:w="2152" w:type="dxa"/>
          </w:tcPr>
          <w:p w14:paraId="088027FF" w14:textId="77777777" w:rsidR="00651ED4" w:rsidRPr="00B421FB" w:rsidRDefault="00651ED4" w:rsidP="001568A5">
            <w:pPr>
              <w:widowControl w:val="0"/>
              <w:tabs>
                <w:tab w:val="left" w:pos="340"/>
              </w:tabs>
              <w:suppressAutoHyphens/>
              <w:autoSpaceDE w:val="0"/>
              <w:spacing w:after="120"/>
              <w:jc w:val="center"/>
              <w:rPr>
                <w:rFonts w:eastAsia="Times New Roman" w:cstheme="minorHAnsi"/>
                <w:b/>
                <w:bCs/>
                <w:sz w:val="24"/>
                <w:szCs w:val="24"/>
                <w:lang w:eastAsia="ar-SA"/>
              </w:rPr>
            </w:pPr>
            <w:r w:rsidRPr="00B421FB">
              <w:rPr>
                <w:rFonts w:eastAsia="Times New Roman" w:cstheme="minorHAnsi"/>
                <w:b/>
                <w:bCs/>
                <w:sz w:val="24"/>
                <w:szCs w:val="24"/>
                <w:lang w:eastAsia="ar-SA"/>
              </w:rPr>
              <w:t>Struttura servizio assegnazione</w:t>
            </w:r>
          </w:p>
        </w:tc>
        <w:tc>
          <w:tcPr>
            <w:tcW w:w="2278" w:type="dxa"/>
          </w:tcPr>
          <w:p w14:paraId="378B2898" w14:textId="77777777" w:rsidR="00651ED4" w:rsidRPr="00B421FB" w:rsidRDefault="00651ED4" w:rsidP="001568A5">
            <w:pPr>
              <w:widowControl w:val="0"/>
              <w:tabs>
                <w:tab w:val="left" w:pos="340"/>
              </w:tabs>
              <w:suppressAutoHyphens/>
              <w:autoSpaceDE w:val="0"/>
              <w:spacing w:after="120"/>
              <w:jc w:val="center"/>
              <w:rPr>
                <w:rFonts w:eastAsia="Times New Roman" w:cstheme="minorHAnsi"/>
                <w:b/>
                <w:bCs/>
                <w:sz w:val="24"/>
                <w:szCs w:val="24"/>
                <w:lang w:eastAsia="ar-SA"/>
              </w:rPr>
            </w:pPr>
            <w:r w:rsidRPr="00B421FB">
              <w:rPr>
                <w:rFonts w:eastAsia="Times New Roman" w:cstheme="minorHAnsi"/>
                <w:b/>
                <w:bCs/>
                <w:sz w:val="24"/>
                <w:szCs w:val="24"/>
                <w:lang w:eastAsia="ar-SA"/>
              </w:rPr>
              <w:t>Sede</w:t>
            </w:r>
          </w:p>
        </w:tc>
      </w:tr>
      <w:tr w:rsidR="00651ED4" w:rsidRPr="00B421FB" w14:paraId="1DC90160" w14:textId="77777777" w:rsidTr="0065556D">
        <w:tc>
          <w:tcPr>
            <w:tcW w:w="867" w:type="dxa"/>
          </w:tcPr>
          <w:p w14:paraId="71C51537" w14:textId="77777777" w:rsidR="00651ED4" w:rsidRPr="00B421FB" w:rsidRDefault="00651ED4" w:rsidP="001568A5">
            <w:pPr>
              <w:widowControl w:val="0"/>
              <w:tabs>
                <w:tab w:val="left" w:pos="340"/>
              </w:tabs>
              <w:suppressAutoHyphens/>
              <w:autoSpaceDE w:val="0"/>
              <w:spacing w:after="120"/>
              <w:jc w:val="center"/>
              <w:rPr>
                <w:rFonts w:eastAsia="Times New Roman" w:cstheme="minorHAnsi"/>
                <w:sz w:val="24"/>
                <w:szCs w:val="24"/>
                <w:lang w:eastAsia="ar-SA"/>
              </w:rPr>
            </w:pPr>
            <w:r w:rsidRPr="00B421FB">
              <w:rPr>
                <w:rFonts w:eastAsia="Times New Roman" w:cstheme="minorHAnsi"/>
                <w:sz w:val="24"/>
                <w:szCs w:val="24"/>
                <w:lang w:eastAsia="ar-SA"/>
              </w:rPr>
              <w:t>1</w:t>
            </w:r>
          </w:p>
        </w:tc>
        <w:tc>
          <w:tcPr>
            <w:tcW w:w="803" w:type="dxa"/>
          </w:tcPr>
          <w:p w14:paraId="30CBC1F6" w14:textId="77777777" w:rsidR="00651ED4" w:rsidRPr="00B421FB" w:rsidRDefault="00651ED4" w:rsidP="001568A5">
            <w:pPr>
              <w:widowControl w:val="0"/>
              <w:tabs>
                <w:tab w:val="left" w:pos="340"/>
              </w:tabs>
              <w:suppressAutoHyphens/>
              <w:autoSpaceDE w:val="0"/>
              <w:spacing w:after="120"/>
              <w:jc w:val="center"/>
              <w:rPr>
                <w:rFonts w:eastAsia="Times New Roman" w:cstheme="minorHAnsi"/>
                <w:sz w:val="24"/>
                <w:szCs w:val="24"/>
                <w:lang w:eastAsia="ar-SA"/>
              </w:rPr>
            </w:pPr>
            <w:r w:rsidRPr="00B421FB">
              <w:rPr>
                <w:rFonts w:eastAsia="Times New Roman" w:cstheme="minorHAnsi"/>
                <w:sz w:val="24"/>
                <w:szCs w:val="24"/>
                <w:lang w:eastAsia="ar-SA"/>
              </w:rPr>
              <w:t>B</w:t>
            </w:r>
          </w:p>
        </w:tc>
        <w:tc>
          <w:tcPr>
            <w:tcW w:w="2143" w:type="dxa"/>
          </w:tcPr>
          <w:p w14:paraId="13DCD243" w14:textId="77777777" w:rsidR="00651ED4" w:rsidRPr="00B421FB" w:rsidRDefault="00651ED4" w:rsidP="001568A5">
            <w:pPr>
              <w:widowControl w:val="0"/>
              <w:tabs>
                <w:tab w:val="left" w:pos="340"/>
              </w:tabs>
              <w:suppressAutoHyphens/>
              <w:autoSpaceDE w:val="0"/>
              <w:spacing w:after="120"/>
              <w:jc w:val="both"/>
              <w:rPr>
                <w:rFonts w:eastAsia="Times New Roman" w:cstheme="minorHAnsi"/>
                <w:sz w:val="24"/>
                <w:szCs w:val="24"/>
                <w:lang w:eastAsia="ar-SA"/>
              </w:rPr>
            </w:pPr>
            <w:r w:rsidRPr="00B421FB">
              <w:rPr>
                <w:rFonts w:eastAsia="Times New Roman" w:cstheme="minorHAnsi"/>
                <w:sz w:val="24"/>
                <w:szCs w:val="24"/>
                <w:lang w:eastAsia="ar-SA"/>
              </w:rPr>
              <w:t>Assistente amministrativo</w:t>
            </w:r>
          </w:p>
        </w:tc>
        <w:tc>
          <w:tcPr>
            <w:tcW w:w="1390" w:type="dxa"/>
          </w:tcPr>
          <w:p w14:paraId="197B0A4A" w14:textId="77777777" w:rsidR="00651ED4" w:rsidRPr="00B421FB" w:rsidRDefault="00651ED4" w:rsidP="001568A5">
            <w:pPr>
              <w:widowControl w:val="0"/>
              <w:tabs>
                <w:tab w:val="left" w:pos="340"/>
              </w:tabs>
              <w:suppressAutoHyphens/>
              <w:autoSpaceDE w:val="0"/>
              <w:spacing w:after="120"/>
              <w:jc w:val="both"/>
              <w:rPr>
                <w:rFonts w:eastAsia="Times New Roman" w:cstheme="minorHAnsi"/>
                <w:sz w:val="24"/>
                <w:szCs w:val="24"/>
                <w:lang w:eastAsia="ar-SA"/>
              </w:rPr>
            </w:pPr>
            <w:r>
              <w:rPr>
                <w:rFonts w:eastAsia="Times New Roman" w:cstheme="minorHAnsi"/>
                <w:sz w:val="24"/>
                <w:szCs w:val="24"/>
                <w:lang w:eastAsia="ar-SA"/>
              </w:rPr>
              <w:t>Diploma di scuola secondaria superiore (diploma di maturità)</w:t>
            </w:r>
          </w:p>
        </w:tc>
        <w:tc>
          <w:tcPr>
            <w:tcW w:w="2152" w:type="dxa"/>
          </w:tcPr>
          <w:p w14:paraId="20468A55" w14:textId="77777777" w:rsidR="00651ED4" w:rsidRPr="00B421FB" w:rsidRDefault="00651ED4" w:rsidP="001568A5">
            <w:pPr>
              <w:widowControl w:val="0"/>
              <w:tabs>
                <w:tab w:val="left" w:pos="340"/>
              </w:tabs>
              <w:suppressAutoHyphens/>
              <w:autoSpaceDE w:val="0"/>
              <w:spacing w:after="120"/>
              <w:jc w:val="both"/>
              <w:rPr>
                <w:rFonts w:eastAsia="Times New Roman" w:cstheme="minorHAnsi"/>
                <w:sz w:val="24"/>
                <w:szCs w:val="24"/>
                <w:lang w:eastAsia="ar-SA"/>
              </w:rPr>
            </w:pPr>
            <w:r w:rsidRPr="001960E2">
              <w:rPr>
                <w:rFonts w:eastAsia="Times New Roman" w:cstheme="minorHAnsi"/>
                <w:sz w:val="24"/>
                <w:szCs w:val="24"/>
                <w:lang w:eastAsia="ar-SA"/>
              </w:rPr>
              <w:t>Servizio affari generali – ufficio segreteria della sede legale dell’ente</w:t>
            </w:r>
          </w:p>
        </w:tc>
        <w:tc>
          <w:tcPr>
            <w:tcW w:w="2278" w:type="dxa"/>
          </w:tcPr>
          <w:p w14:paraId="4D35A35D" w14:textId="77777777" w:rsidR="00651ED4" w:rsidRPr="00B421FB" w:rsidRDefault="00651ED4" w:rsidP="001568A5">
            <w:pPr>
              <w:widowControl w:val="0"/>
              <w:tabs>
                <w:tab w:val="left" w:pos="340"/>
              </w:tabs>
              <w:suppressAutoHyphens/>
              <w:autoSpaceDE w:val="0"/>
              <w:spacing w:after="120"/>
              <w:jc w:val="both"/>
              <w:rPr>
                <w:rFonts w:eastAsia="Times New Roman" w:cstheme="minorHAnsi"/>
                <w:sz w:val="24"/>
                <w:szCs w:val="24"/>
                <w:lang w:eastAsia="ar-SA"/>
              </w:rPr>
            </w:pPr>
            <w:r w:rsidRPr="00B421FB">
              <w:rPr>
                <w:rFonts w:eastAsia="Times New Roman" w:cstheme="minorHAnsi"/>
                <w:sz w:val="24"/>
                <w:szCs w:val="24"/>
                <w:lang w:eastAsia="ar-SA"/>
              </w:rPr>
              <w:t>Torino</w:t>
            </w:r>
          </w:p>
        </w:tc>
      </w:tr>
      <w:tr w:rsidR="00651ED4" w:rsidRPr="001A062D" w14:paraId="313B5BD7" w14:textId="77777777" w:rsidTr="0065556D">
        <w:tc>
          <w:tcPr>
            <w:tcW w:w="867" w:type="dxa"/>
          </w:tcPr>
          <w:p w14:paraId="43468A81" w14:textId="77777777" w:rsidR="00651ED4" w:rsidRPr="00686C10" w:rsidRDefault="00651ED4" w:rsidP="001568A5">
            <w:pPr>
              <w:widowControl w:val="0"/>
              <w:tabs>
                <w:tab w:val="left" w:pos="340"/>
              </w:tabs>
              <w:suppressAutoHyphens/>
              <w:autoSpaceDE w:val="0"/>
              <w:spacing w:after="120"/>
              <w:jc w:val="center"/>
              <w:rPr>
                <w:rFonts w:eastAsia="Times New Roman" w:cstheme="minorHAnsi"/>
                <w:sz w:val="24"/>
                <w:szCs w:val="24"/>
                <w:lang w:eastAsia="ar-SA"/>
              </w:rPr>
            </w:pPr>
            <w:r w:rsidRPr="00686C10">
              <w:rPr>
                <w:rFonts w:eastAsia="Times New Roman" w:cstheme="minorHAnsi"/>
                <w:sz w:val="24"/>
                <w:szCs w:val="24"/>
                <w:lang w:eastAsia="ar-SA"/>
              </w:rPr>
              <w:t>1</w:t>
            </w:r>
          </w:p>
        </w:tc>
        <w:tc>
          <w:tcPr>
            <w:tcW w:w="803" w:type="dxa"/>
          </w:tcPr>
          <w:p w14:paraId="043C4D69" w14:textId="77777777" w:rsidR="00651ED4" w:rsidRPr="00686C10" w:rsidRDefault="00651ED4" w:rsidP="001568A5">
            <w:pPr>
              <w:widowControl w:val="0"/>
              <w:tabs>
                <w:tab w:val="left" w:pos="340"/>
              </w:tabs>
              <w:suppressAutoHyphens/>
              <w:autoSpaceDE w:val="0"/>
              <w:spacing w:after="120"/>
              <w:jc w:val="center"/>
              <w:rPr>
                <w:rFonts w:eastAsia="Times New Roman" w:cstheme="minorHAnsi"/>
                <w:sz w:val="24"/>
                <w:szCs w:val="24"/>
                <w:lang w:eastAsia="ar-SA"/>
              </w:rPr>
            </w:pPr>
            <w:r w:rsidRPr="00686C10">
              <w:rPr>
                <w:rFonts w:eastAsia="Times New Roman" w:cstheme="minorHAnsi"/>
                <w:sz w:val="24"/>
                <w:szCs w:val="24"/>
                <w:lang w:eastAsia="ar-SA"/>
              </w:rPr>
              <w:t>C</w:t>
            </w:r>
          </w:p>
        </w:tc>
        <w:tc>
          <w:tcPr>
            <w:tcW w:w="2143" w:type="dxa"/>
          </w:tcPr>
          <w:p w14:paraId="187260C1" w14:textId="77777777" w:rsidR="00651ED4" w:rsidRPr="00686C10" w:rsidRDefault="00651ED4" w:rsidP="001568A5">
            <w:pPr>
              <w:widowControl w:val="0"/>
              <w:tabs>
                <w:tab w:val="left" w:pos="340"/>
              </w:tabs>
              <w:suppressAutoHyphens/>
              <w:autoSpaceDE w:val="0"/>
              <w:spacing w:after="120"/>
              <w:jc w:val="both"/>
              <w:rPr>
                <w:rFonts w:eastAsia="Times New Roman" w:cstheme="minorHAnsi"/>
                <w:sz w:val="24"/>
                <w:szCs w:val="24"/>
                <w:lang w:eastAsia="ar-SA"/>
              </w:rPr>
            </w:pPr>
            <w:r w:rsidRPr="00686C10">
              <w:rPr>
                <w:rFonts w:eastAsia="Times New Roman" w:cstheme="minorHAnsi"/>
                <w:sz w:val="24"/>
                <w:szCs w:val="24"/>
                <w:lang w:eastAsia="ar-SA"/>
              </w:rPr>
              <w:t>Funzionario Amm.vo</w:t>
            </w:r>
          </w:p>
        </w:tc>
        <w:tc>
          <w:tcPr>
            <w:tcW w:w="1390" w:type="dxa"/>
          </w:tcPr>
          <w:p w14:paraId="76F69B02" w14:textId="77777777" w:rsidR="00651ED4" w:rsidRPr="00686C10" w:rsidRDefault="00651ED4" w:rsidP="001568A5">
            <w:pPr>
              <w:widowControl w:val="0"/>
              <w:tabs>
                <w:tab w:val="left" w:pos="340"/>
              </w:tabs>
              <w:suppressAutoHyphens/>
              <w:autoSpaceDE w:val="0"/>
              <w:spacing w:after="120"/>
              <w:jc w:val="both"/>
              <w:rPr>
                <w:rFonts w:eastAsia="Times New Roman" w:cstheme="minorHAnsi"/>
                <w:sz w:val="24"/>
                <w:szCs w:val="24"/>
                <w:lang w:eastAsia="ar-SA"/>
              </w:rPr>
            </w:pPr>
            <w:r w:rsidRPr="00686C10">
              <w:rPr>
                <w:rFonts w:eastAsia="Times New Roman" w:cstheme="minorHAnsi"/>
                <w:sz w:val="24"/>
                <w:szCs w:val="24"/>
                <w:lang w:eastAsia="ar-SA"/>
              </w:rPr>
              <w:t>Diploma di Laurea</w:t>
            </w:r>
          </w:p>
        </w:tc>
        <w:tc>
          <w:tcPr>
            <w:tcW w:w="2152" w:type="dxa"/>
          </w:tcPr>
          <w:p w14:paraId="6DA5A631" w14:textId="311BF331" w:rsidR="00651ED4" w:rsidRPr="00686C10" w:rsidRDefault="00651ED4" w:rsidP="00B1797F">
            <w:pPr>
              <w:widowControl w:val="0"/>
              <w:tabs>
                <w:tab w:val="left" w:pos="340"/>
              </w:tabs>
              <w:suppressAutoHyphens/>
              <w:autoSpaceDE w:val="0"/>
              <w:spacing w:after="120"/>
              <w:jc w:val="both"/>
              <w:rPr>
                <w:rFonts w:eastAsia="Times New Roman" w:cstheme="minorHAnsi"/>
                <w:sz w:val="24"/>
                <w:szCs w:val="24"/>
                <w:lang w:eastAsia="ar-SA"/>
              </w:rPr>
            </w:pPr>
            <w:r w:rsidRPr="00686C10">
              <w:rPr>
                <w:rFonts w:eastAsia="Times New Roman" w:cstheme="minorHAnsi"/>
                <w:sz w:val="24"/>
                <w:szCs w:val="24"/>
                <w:lang w:eastAsia="ar-SA"/>
              </w:rPr>
              <w:t>Servizio affari generali –</w:t>
            </w:r>
            <w:r w:rsidR="00B1797F" w:rsidRPr="00686C10">
              <w:rPr>
                <w:rFonts w:eastAsia="Times New Roman" w:cstheme="minorHAnsi"/>
                <w:sz w:val="24"/>
                <w:szCs w:val="24"/>
                <w:lang w:eastAsia="ar-SA"/>
              </w:rPr>
              <w:t xml:space="preserve"> </w:t>
            </w:r>
            <w:r w:rsidRPr="00686C10">
              <w:rPr>
                <w:rFonts w:eastAsia="Times New Roman" w:cstheme="minorHAnsi"/>
                <w:sz w:val="24"/>
                <w:szCs w:val="24"/>
                <w:lang w:eastAsia="ar-SA"/>
              </w:rPr>
              <w:t>Ufficio Comunicazione, turismo e promozione, educazione ambientale</w:t>
            </w:r>
          </w:p>
        </w:tc>
        <w:tc>
          <w:tcPr>
            <w:tcW w:w="2278" w:type="dxa"/>
          </w:tcPr>
          <w:p w14:paraId="06E5996B" w14:textId="77777777" w:rsidR="00651ED4" w:rsidRPr="00686C10" w:rsidRDefault="00651ED4" w:rsidP="001568A5">
            <w:pPr>
              <w:widowControl w:val="0"/>
              <w:tabs>
                <w:tab w:val="left" w:pos="340"/>
              </w:tabs>
              <w:suppressAutoHyphens/>
              <w:autoSpaceDE w:val="0"/>
              <w:spacing w:after="120"/>
              <w:jc w:val="both"/>
              <w:rPr>
                <w:rFonts w:eastAsia="Times New Roman" w:cstheme="minorHAnsi"/>
                <w:sz w:val="24"/>
                <w:szCs w:val="24"/>
                <w:lang w:eastAsia="ar-SA"/>
              </w:rPr>
            </w:pPr>
            <w:r w:rsidRPr="00686C10">
              <w:rPr>
                <w:rFonts w:eastAsia="Times New Roman" w:cstheme="minorHAnsi"/>
                <w:sz w:val="24"/>
                <w:szCs w:val="24"/>
                <w:lang w:eastAsia="ar-SA"/>
              </w:rPr>
              <w:t>Torino</w:t>
            </w:r>
          </w:p>
        </w:tc>
      </w:tr>
      <w:bookmarkEnd w:id="0"/>
    </w:tbl>
    <w:p w14:paraId="2F4A64BF" w14:textId="77777777" w:rsidR="00651ED4" w:rsidRDefault="00651ED4" w:rsidP="00651ED4">
      <w:pPr>
        <w:jc w:val="both"/>
        <w:rPr>
          <w:rFonts w:cstheme="minorHAnsi"/>
          <w:sz w:val="24"/>
          <w:szCs w:val="24"/>
        </w:rPr>
      </w:pPr>
    </w:p>
    <w:p w14:paraId="5407C1FC" w14:textId="77777777" w:rsidR="00651ED4" w:rsidRDefault="00651ED4" w:rsidP="00651ED4">
      <w:pPr>
        <w:spacing w:after="120" w:line="288" w:lineRule="auto"/>
        <w:jc w:val="center"/>
        <w:rPr>
          <w:rFonts w:cstheme="minorHAnsi"/>
          <w:sz w:val="24"/>
          <w:szCs w:val="24"/>
        </w:rPr>
      </w:pPr>
      <w:r w:rsidRPr="00217BDE">
        <w:rPr>
          <w:rFonts w:cstheme="minorHAnsi"/>
          <w:b/>
          <w:bCs/>
          <w:i/>
          <w:iCs/>
          <w:sz w:val="24"/>
          <w:szCs w:val="24"/>
        </w:rPr>
        <w:t>Art. 1 – Requisiti per l’ammissione</w:t>
      </w:r>
    </w:p>
    <w:p w14:paraId="48A9CF24" w14:textId="77777777" w:rsidR="00651ED4" w:rsidRPr="00217BDE" w:rsidRDefault="00651ED4" w:rsidP="00651ED4">
      <w:pPr>
        <w:spacing w:after="120" w:line="288" w:lineRule="auto"/>
        <w:rPr>
          <w:rFonts w:cstheme="minorHAnsi"/>
          <w:sz w:val="24"/>
          <w:szCs w:val="24"/>
        </w:rPr>
      </w:pPr>
      <w:r w:rsidRPr="00217BDE">
        <w:rPr>
          <w:rFonts w:cstheme="minorHAnsi"/>
          <w:sz w:val="24"/>
          <w:szCs w:val="24"/>
        </w:rPr>
        <w:t>Sono ammessi alla procedura di manifestazione di interesse al i candidati in possesso dei</w:t>
      </w:r>
      <w:r>
        <w:rPr>
          <w:rFonts w:cstheme="minorHAnsi"/>
          <w:sz w:val="24"/>
          <w:szCs w:val="24"/>
        </w:rPr>
        <w:t xml:space="preserve"> </w:t>
      </w:r>
      <w:r w:rsidRPr="00217BDE">
        <w:rPr>
          <w:rFonts w:cstheme="minorHAnsi"/>
          <w:sz w:val="24"/>
          <w:szCs w:val="24"/>
        </w:rPr>
        <w:t>seguenti requisiti:</w:t>
      </w:r>
    </w:p>
    <w:p w14:paraId="357C75D0" w14:textId="77777777" w:rsidR="00651ED4" w:rsidRPr="00907CE2" w:rsidRDefault="00651ED4" w:rsidP="00651ED4">
      <w:pPr>
        <w:pStyle w:val="Paragrafoelenco"/>
        <w:numPr>
          <w:ilvl w:val="0"/>
          <w:numId w:val="9"/>
        </w:numPr>
        <w:spacing w:after="120" w:line="288" w:lineRule="auto"/>
        <w:ind w:left="340" w:hanging="340"/>
        <w:contextualSpacing w:val="0"/>
        <w:jc w:val="both"/>
        <w:rPr>
          <w:rFonts w:cstheme="minorHAnsi"/>
          <w:sz w:val="24"/>
          <w:szCs w:val="24"/>
        </w:rPr>
      </w:pPr>
      <w:r w:rsidRPr="00907CE2">
        <w:rPr>
          <w:rFonts w:cstheme="minorHAnsi"/>
          <w:sz w:val="24"/>
          <w:szCs w:val="24"/>
        </w:rPr>
        <w:t>essere dipendente a tempo indeterminato di altra pubblica amministrazione di cui art. 1, comma 2, del d.lgs. 165/2001, con collocazione nella stessa categoria/area contrattuale del posto da ricoprire (o categoria corrispondente in caso di comparto diverso) e con il medesimo profilo professionale, o comunque con profilo considerato equivalente per tipologia di mansioni;</w:t>
      </w:r>
    </w:p>
    <w:p w14:paraId="02C08F52" w14:textId="77777777" w:rsidR="00651ED4" w:rsidRPr="00907CE2" w:rsidRDefault="00651ED4" w:rsidP="00651ED4">
      <w:pPr>
        <w:pStyle w:val="Paragrafoelenco"/>
        <w:numPr>
          <w:ilvl w:val="0"/>
          <w:numId w:val="9"/>
        </w:numPr>
        <w:spacing w:after="120" w:line="288" w:lineRule="auto"/>
        <w:ind w:left="340" w:hanging="340"/>
        <w:contextualSpacing w:val="0"/>
        <w:jc w:val="both"/>
        <w:rPr>
          <w:rFonts w:cstheme="minorHAnsi"/>
          <w:sz w:val="24"/>
          <w:szCs w:val="24"/>
        </w:rPr>
      </w:pPr>
      <w:r w:rsidRPr="00907CE2">
        <w:rPr>
          <w:rFonts w:cstheme="minorHAnsi"/>
          <w:sz w:val="24"/>
          <w:szCs w:val="24"/>
        </w:rPr>
        <w:t>aver superato il periodo di prova presso l’Amministrazione di appartenenza;</w:t>
      </w:r>
    </w:p>
    <w:p w14:paraId="3046FFB4" w14:textId="77777777" w:rsidR="00651ED4" w:rsidRPr="00907CE2" w:rsidRDefault="00651ED4" w:rsidP="00651ED4">
      <w:pPr>
        <w:pStyle w:val="Paragrafoelenco"/>
        <w:numPr>
          <w:ilvl w:val="0"/>
          <w:numId w:val="9"/>
        </w:numPr>
        <w:spacing w:after="120" w:line="288" w:lineRule="auto"/>
        <w:ind w:left="340" w:hanging="340"/>
        <w:contextualSpacing w:val="0"/>
        <w:jc w:val="both"/>
        <w:rPr>
          <w:rFonts w:cstheme="minorHAnsi"/>
          <w:sz w:val="24"/>
          <w:szCs w:val="24"/>
        </w:rPr>
      </w:pPr>
      <w:r w:rsidRPr="00907CE2">
        <w:rPr>
          <w:rFonts w:cstheme="minorHAnsi"/>
          <w:sz w:val="24"/>
          <w:szCs w:val="24"/>
        </w:rPr>
        <w:t xml:space="preserve">essere in possesso di un titolo di studio tra quelli indicati nell’Area e profilo di riferimento a cui si intende partecipare </w:t>
      </w:r>
      <w:bookmarkStart w:id="1" w:name="_Hlk64465915"/>
      <w:r w:rsidRPr="00907CE2">
        <w:rPr>
          <w:rFonts w:cstheme="minorHAnsi"/>
          <w:sz w:val="24"/>
          <w:szCs w:val="24"/>
        </w:rPr>
        <w:t>(allegati A e B)</w:t>
      </w:r>
      <w:bookmarkEnd w:id="1"/>
      <w:r w:rsidRPr="00907CE2">
        <w:rPr>
          <w:rFonts w:cstheme="minorHAnsi"/>
          <w:sz w:val="24"/>
          <w:szCs w:val="24"/>
        </w:rPr>
        <w:t>;</w:t>
      </w:r>
    </w:p>
    <w:p w14:paraId="2ECC57BD" w14:textId="77777777" w:rsidR="00651ED4" w:rsidRPr="00907CE2" w:rsidRDefault="00651ED4" w:rsidP="00651ED4">
      <w:pPr>
        <w:pStyle w:val="Paragrafoelenco"/>
        <w:numPr>
          <w:ilvl w:val="0"/>
          <w:numId w:val="9"/>
        </w:numPr>
        <w:spacing w:after="120" w:line="288" w:lineRule="auto"/>
        <w:ind w:left="340" w:hanging="340"/>
        <w:contextualSpacing w:val="0"/>
        <w:jc w:val="both"/>
        <w:rPr>
          <w:rFonts w:cstheme="minorHAnsi"/>
          <w:sz w:val="24"/>
          <w:szCs w:val="24"/>
        </w:rPr>
      </w:pPr>
      <w:r w:rsidRPr="00907CE2">
        <w:rPr>
          <w:rFonts w:cstheme="minorHAnsi"/>
          <w:sz w:val="24"/>
          <w:szCs w:val="24"/>
        </w:rPr>
        <w:lastRenderedPageBreak/>
        <w:t>essere in possesso dei requisiti professionali coerenti a quelli riferiti ai posti il quale si intende partecipare come da mansionari di cui agli allegati A) e B);</w:t>
      </w:r>
    </w:p>
    <w:p w14:paraId="704EB2BE" w14:textId="77777777" w:rsidR="00651ED4" w:rsidRPr="00907CE2" w:rsidRDefault="00651ED4" w:rsidP="00651ED4">
      <w:pPr>
        <w:pStyle w:val="Paragrafoelenco"/>
        <w:numPr>
          <w:ilvl w:val="0"/>
          <w:numId w:val="9"/>
        </w:numPr>
        <w:spacing w:after="120" w:line="288" w:lineRule="auto"/>
        <w:ind w:left="340" w:hanging="340"/>
        <w:contextualSpacing w:val="0"/>
        <w:jc w:val="both"/>
        <w:rPr>
          <w:rFonts w:cstheme="minorHAnsi"/>
          <w:sz w:val="24"/>
          <w:szCs w:val="24"/>
        </w:rPr>
      </w:pPr>
      <w:r w:rsidRPr="00907CE2">
        <w:rPr>
          <w:rFonts w:cstheme="minorHAnsi"/>
          <w:sz w:val="24"/>
          <w:szCs w:val="24"/>
        </w:rPr>
        <w:t xml:space="preserve">essere in possesso del </w:t>
      </w:r>
      <w:r w:rsidRPr="00907CE2">
        <w:rPr>
          <w:rFonts w:cstheme="minorHAnsi"/>
          <w:b/>
          <w:bCs/>
          <w:sz w:val="24"/>
          <w:szCs w:val="24"/>
        </w:rPr>
        <w:t xml:space="preserve">nulla osta preventivo </w:t>
      </w:r>
      <w:r w:rsidRPr="00907CE2">
        <w:rPr>
          <w:rFonts w:cstheme="minorHAnsi"/>
          <w:sz w:val="24"/>
          <w:szCs w:val="24"/>
        </w:rPr>
        <w:t xml:space="preserve">dell’Amministrazione di appartenenza di disponibilità all’attivazione del comando presso l’Ente Parco Nazionale gran Paradiso, con </w:t>
      </w:r>
      <w:r w:rsidRPr="00907CE2">
        <w:rPr>
          <w:rFonts w:cstheme="minorHAnsi"/>
          <w:b/>
          <w:bCs/>
          <w:sz w:val="24"/>
          <w:szCs w:val="24"/>
        </w:rPr>
        <w:t xml:space="preserve">la dichiarazione </w:t>
      </w:r>
      <w:r w:rsidRPr="00907CE2">
        <w:rPr>
          <w:rFonts w:cstheme="minorHAnsi"/>
          <w:sz w:val="24"/>
          <w:szCs w:val="24"/>
        </w:rPr>
        <w:t>dell'ente di appartenenza attestante la natura giuridica di pubblica amministrazione di cui all'art. 1, comma 2, del d.lgs. 165/2001 e s.m.i.</w:t>
      </w:r>
    </w:p>
    <w:p w14:paraId="162C0EFF" w14:textId="77777777" w:rsidR="00651ED4" w:rsidRPr="00B14DAF" w:rsidRDefault="00651ED4" w:rsidP="00651ED4">
      <w:pPr>
        <w:spacing w:after="120" w:line="288" w:lineRule="auto"/>
        <w:jc w:val="center"/>
        <w:rPr>
          <w:rFonts w:cstheme="minorHAnsi"/>
          <w:b/>
          <w:bCs/>
          <w:i/>
          <w:iCs/>
          <w:sz w:val="24"/>
          <w:szCs w:val="24"/>
        </w:rPr>
      </w:pPr>
      <w:r w:rsidRPr="00B14DAF">
        <w:rPr>
          <w:rFonts w:cstheme="minorHAnsi"/>
          <w:b/>
          <w:bCs/>
          <w:i/>
          <w:iCs/>
          <w:sz w:val="24"/>
          <w:szCs w:val="24"/>
        </w:rPr>
        <w:t>Art. 2 – Candidatura di manifestazione di interesse</w:t>
      </w:r>
    </w:p>
    <w:p w14:paraId="33481CBC" w14:textId="77777777" w:rsidR="00651ED4" w:rsidRPr="00907CE2" w:rsidRDefault="00651ED4" w:rsidP="00651ED4">
      <w:pPr>
        <w:pStyle w:val="Paragrafoelenco"/>
        <w:numPr>
          <w:ilvl w:val="1"/>
          <w:numId w:val="12"/>
        </w:numPr>
        <w:spacing w:after="120" w:line="288" w:lineRule="auto"/>
        <w:ind w:left="340" w:hanging="340"/>
        <w:contextualSpacing w:val="0"/>
        <w:jc w:val="both"/>
        <w:rPr>
          <w:rFonts w:cstheme="minorHAnsi"/>
          <w:sz w:val="24"/>
          <w:szCs w:val="24"/>
        </w:rPr>
      </w:pPr>
      <w:r w:rsidRPr="00907CE2">
        <w:rPr>
          <w:rFonts w:cstheme="minorHAnsi"/>
          <w:sz w:val="24"/>
          <w:szCs w:val="24"/>
        </w:rPr>
        <w:t>Gli interessati dovranno presentare la propria candidatura per manifestazione di interesse per uno dei posti indicati</w:t>
      </w:r>
      <w:r w:rsidRPr="00907CE2">
        <w:rPr>
          <w:rFonts w:cstheme="minorHAnsi"/>
          <w:sz w:val="24"/>
          <w:szCs w:val="24"/>
          <w:u w:val="single"/>
        </w:rPr>
        <w:t>, entro e non oltre il termine di 20 giorni a decorrere dal giorno di pubblicazione del presente avviso sul sito internet</w:t>
      </w:r>
      <w:r w:rsidRPr="00907CE2">
        <w:rPr>
          <w:rFonts w:cstheme="minorHAnsi"/>
          <w:sz w:val="24"/>
          <w:szCs w:val="24"/>
        </w:rPr>
        <w:t xml:space="preserve"> </w:t>
      </w:r>
      <w:hyperlink r:id="rId7" w:history="1">
        <w:r w:rsidRPr="005831FC">
          <w:rPr>
            <w:rStyle w:val="Collegamentoipertestuale"/>
            <w:color w:val="0000FF"/>
          </w:rPr>
          <w:t>www.pngp.it</w:t>
        </w:r>
      </w:hyperlink>
      <w:r w:rsidRPr="00907CE2">
        <w:rPr>
          <w:rFonts w:cstheme="minorHAnsi"/>
          <w:sz w:val="24"/>
          <w:szCs w:val="24"/>
        </w:rPr>
        <w:t>, sezione: amministrazione trasparente – bandi di concorso.</w:t>
      </w:r>
    </w:p>
    <w:p w14:paraId="708338CD" w14:textId="77777777" w:rsidR="00651ED4" w:rsidRPr="00907CE2" w:rsidRDefault="00651ED4" w:rsidP="00651ED4">
      <w:pPr>
        <w:pStyle w:val="Paragrafoelenco"/>
        <w:numPr>
          <w:ilvl w:val="1"/>
          <w:numId w:val="12"/>
        </w:numPr>
        <w:spacing w:after="120" w:line="288" w:lineRule="auto"/>
        <w:ind w:left="340" w:hanging="340"/>
        <w:contextualSpacing w:val="0"/>
        <w:jc w:val="both"/>
        <w:rPr>
          <w:rFonts w:cstheme="minorHAnsi"/>
          <w:sz w:val="24"/>
          <w:szCs w:val="24"/>
        </w:rPr>
      </w:pPr>
      <w:r w:rsidRPr="00907CE2">
        <w:rPr>
          <w:rFonts w:cstheme="minorHAnsi"/>
          <w:sz w:val="24"/>
          <w:szCs w:val="24"/>
        </w:rPr>
        <w:t>Possono essere presentate candidature per più posti di cui al presente Avviso, in tal caso dovranno essere presentate domande separate, specificando l’area e il profilo a cui si intende partecipare.</w:t>
      </w:r>
    </w:p>
    <w:p w14:paraId="75270EE0" w14:textId="77777777" w:rsidR="00651ED4" w:rsidRPr="00907CE2" w:rsidRDefault="00651ED4" w:rsidP="00651ED4">
      <w:pPr>
        <w:pStyle w:val="Paragrafoelenco"/>
        <w:numPr>
          <w:ilvl w:val="1"/>
          <w:numId w:val="12"/>
        </w:numPr>
        <w:spacing w:after="120" w:line="288" w:lineRule="auto"/>
        <w:ind w:left="340" w:hanging="340"/>
        <w:contextualSpacing w:val="0"/>
        <w:jc w:val="both"/>
        <w:rPr>
          <w:rFonts w:cstheme="minorHAnsi"/>
          <w:sz w:val="24"/>
          <w:szCs w:val="24"/>
        </w:rPr>
      </w:pPr>
      <w:r w:rsidRPr="00907CE2">
        <w:rPr>
          <w:rFonts w:cstheme="minorHAnsi"/>
          <w:sz w:val="24"/>
          <w:szCs w:val="24"/>
        </w:rPr>
        <w:t xml:space="preserve">La candidatura deve essere presentata utilizzando </w:t>
      </w:r>
      <w:r w:rsidRPr="00907CE2">
        <w:rPr>
          <w:rFonts w:cstheme="minorHAnsi"/>
          <w:b/>
          <w:bCs/>
          <w:sz w:val="24"/>
          <w:szCs w:val="24"/>
        </w:rPr>
        <w:t xml:space="preserve">il facsimile </w:t>
      </w:r>
      <w:r w:rsidRPr="00907CE2">
        <w:rPr>
          <w:rFonts w:cstheme="minorHAnsi"/>
          <w:sz w:val="24"/>
          <w:szCs w:val="24"/>
        </w:rPr>
        <w:t>pubblicato sul sito istituzionale, dopo averlo scaricato e compilato in tutte le sue parti. Deve essere sottoscritta con firma digitale, ovvero sottoscritta con firma autografa, per esteso e in modo leggibile, quindi scansionata elettronicamente ed accompagnata da copia di documento di identità in corso di validità del sottoscrittore.</w:t>
      </w:r>
    </w:p>
    <w:p w14:paraId="767291B2" w14:textId="77777777" w:rsidR="00651ED4" w:rsidRPr="00BF055F" w:rsidRDefault="00651ED4" w:rsidP="00651ED4">
      <w:pPr>
        <w:pStyle w:val="Paragrafoelenco"/>
        <w:numPr>
          <w:ilvl w:val="1"/>
          <w:numId w:val="12"/>
        </w:numPr>
        <w:spacing w:after="120" w:line="288" w:lineRule="auto"/>
        <w:ind w:left="340" w:hanging="340"/>
        <w:contextualSpacing w:val="0"/>
        <w:jc w:val="both"/>
        <w:rPr>
          <w:rFonts w:cstheme="minorHAnsi"/>
          <w:b/>
          <w:bCs/>
          <w:sz w:val="24"/>
          <w:szCs w:val="24"/>
        </w:rPr>
      </w:pPr>
      <w:r w:rsidRPr="00907CE2">
        <w:rPr>
          <w:rFonts w:cstheme="minorHAnsi"/>
          <w:sz w:val="24"/>
          <w:szCs w:val="24"/>
        </w:rPr>
        <w:t xml:space="preserve">La candidatura, formata come sopra, indirizzata all’ Ente Parco Nazionale Gran Paradiso, Ufficio Personale, deve essere </w:t>
      </w:r>
      <w:r w:rsidRPr="00907CE2">
        <w:rPr>
          <w:rFonts w:cstheme="minorHAnsi"/>
          <w:b/>
          <w:bCs/>
          <w:sz w:val="24"/>
          <w:szCs w:val="24"/>
        </w:rPr>
        <w:t xml:space="preserve">trasmessa esclusivamente </w:t>
      </w:r>
      <w:r w:rsidRPr="00907CE2">
        <w:rPr>
          <w:rFonts w:cstheme="minorHAnsi"/>
          <w:sz w:val="24"/>
          <w:szCs w:val="24"/>
        </w:rPr>
        <w:t>a mezzo PEC all’indirizzo</w:t>
      </w:r>
      <w:r w:rsidRPr="00907CE2">
        <w:rPr>
          <w:rFonts w:cstheme="minorHAnsi"/>
          <w:b/>
          <w:bCs/>
          <w:sz w:val="24"/>
          <w:szCs w:val="24"/>
        </w:rPr>
        <w:t xml:space="preserve"> </w:t>
      </w:r>
      <w:hyperlink r:id="rId8" w:history="1">
        <w:r w:rsidRPr="005831FC">
          <w:rPr>
            <w:rStyle w:val="Collegamentoipertestuale"/>
            <w:rFonts w:cstheme="minorHAnsi"/>
            <w:color w:val="0000FF"/>
            <w:sz w:val="24"/>
            <w:szCs w:val="24"/>
          </w:rPr>
          <w:t>pngpaosta@pec.pngp.it</w:t>
        </w:r>
      </w:hyperlink>
      <w:r w:rsidRPr="00907CE2">
        <w:rPr>
          <w:rFonts w:cstheme="minorHAnsi"/>
          <w:b/>
          <w:bCs/>
          <w:sz w:val="24"/>
          <w:szCs w:val="24"/>
        </w:rPr>
        <w:t xml:space="preserve"> </w:t>
      </w:r>
      <w:r w:rsidRPr="00907CE2">
        <w:rPr>
          <w:rFonts w:cstheme="minorHAnsi"/>
          <w:sz w:val="24"/>
          <w:szCs w:val="24"/>
        </w:rPr>
        <w:t xml:space="preserve">oppure raccomandata A.R. al seguente indirizzo: Ente Parco Nazionale Gran Paradiso, Ufficio Personale, Via Losanna 5, 11100 Aosta, specificando contiene </w:t>
      </w:r>
      <w:r w:rsidRPr="00907CE2">
        <w:rPr>
          <w:rFonts w:cstheme="minorHAnsi"/>
          <w:b/>
          <w:bCs/>
          <w:sz w:val="24"/>
          <w:szCs w:val="24"/>
        </w:rPr>
        <w:t xml:space="preserve">Avviso </w:t>
      </w:r>
      <w:r w:rsidRPr="00ED49D7">
        <w:rPr>
          <w:rFonts w:cstheme="minorHAnsi"/>
          <w:b/>
          <w:bCs/>
          <w:sz w:val="24"/>
          <w:szCs w:val="24"/>
        </w:rPr>
        <w:t>manifestazione interesse – comando/</w:t>
      </w:r>
      <w:r w:rsidRPr="00BF055F">
        <w:rPr>
          <w:rFonts w:cstheme="minorHAnsi"/>
          <w:b/>
          <w:bCs/>
          <w:sz w:val="24"/>
          <w:szCs w:val="24"/>
        </w:rPr>
        <w:t>2022.</w:t>
      </w:r>
    </w:p>
    <w:p w14:paraId="244C5047" w14:textId="77777777" w:rsidR="00651ED4" w:rsidRPr="00907CE2" w:rsidRDefault="00651ED4" w:rsidP="00651ED4">
      <w:pPr>
        <w:pStyle w:val="Paragrafoelenco"/>
        <w:numPr>
          <w:ilvl w:val="1"/>
          <w:numId w:val="12"/>
        </w:numPr>
        <w:spacing w:after="120" w:line="288" w:lineRule="auto"/>
        <w:ind w:left="340" w:hanging="340"/>
        <w:contextualSpacing w:val="0"/>
        <w:jc w:val="both"/>
        <w:rPr>
          <w:rFonts w:cstheme="minorHAnsi"/>
          <w:sz w:val="24"/>
          <w:szCs w:val="24"/>
        </w:rPr>
      </w:pPr>
      <w:r w:rsidRPr="00907CE2">
        <w:rPr>
          <w:rFonts w:cstheme="minorHAnsi"/>
          <w:sz w:val="24"/>
          <w:szCs w:val="24"/>
        </w:rPr>
        <w:t xml:space="preserve">A tutela del candidato </w:t>
      </w:r>
      <w:r w:rsidRPr="00907CE2">
        <w:rPr>
          <w:rFonts w:cstheme="minorHAnsi"/>
          <w:b/>
          <w:bCs/>
          <w:sz w:val="24"/>
          <w:szCs w:val="24"/>
        </w:rPr>
        <w:t xml:space="preserve">tutti i documenti </w:t>
      </w:r>
      <w:r w:rsidRPr="00907CE2">
        <w:rPr>
          <w:rFonts w:cstheme="minorHAnsi"/>
          <w:sz w:val="24"/>
          <w:szCs w:val="24"/>
        </w:rPr>
        <w:t xml:space="preserve">(candidatura, curriculum vitae, copia del documento di identità) devono essere inviati </w:t>
      </w:r>
      <w:r w:rsidRPr="00907CE2">
        <w:rPr>
          <w:rFonts w:cstheme="minorHAnsi"/>
          <w:b/>
          <w:bCs/>
          <w:sz w:val="24"/>
          <w:szCs w:val="24"/>
        </w:rPr>
        <w:t>in formato PDF</w:t>
      </w:r>
      <w:r w:rsidRPr="00907CE2">
        <w:rPr>
          <w:rFonts w:cstheme="minorHAnsi"/>
          <w:sz w:val="24"/>
          <w:szCs w:val="24"/>
        </w:rPr>
        <w:t>, affinché siano immodificabili, facilmente leggibili e conservabili dall’Amministrazione.</w:t>
      </w:r>
    </w:p>
    <w:p w14:paraId="1EB07BF4" w14:textId="77777777" w:rsidR="00651ED4" w:rsidRPr="00907CE2" w:rsidRDefault="00651ED4" w:rsidP="00651ED4">
      <w:pPr>
        <w:pStyle w:val="Paragrafoelenco"/>
        <w:numPr>
          <w:ilvl w:val="1"/>
          <w:numId w:val="12"/>
        </w:numPr>
        <w:spacing w:after="120" w:line="288" w:lineRule="auto"/>
        <w:ind w:left="340" w:hanging="340"/>
        <w:contextualSpacing w:val="0"/>
        <w:jc w:val="both"/>
        <w:rPr>
          <w:rFonts w:cstheme="minorHAnsi"/>
          <w:sz w:val="24"/>
          <w:szCs w:val="24"/>
        </w:rPr>
      </w:pPr>
      <w:r w:rsidRPr="00907CE2">
        <w:rPr>
          <w:rFonts w:cstheme="minorHAnsi"/>
          <w:sz w:val="24"/>
          <w:szCs w:val="24"/>
        </w:rPr>
        <w:t>La candidatura dovrà contenere:</w:t>
      </w:r>
    </w:p>
    <w:p w14:paraId="738FF00B" w14:textId="77777777" w:rsidR="00651ED4" w:rsidRPr="001A062D" w:rsidRDefault="00651ED4" w:rsidP="00651ED4">
      <w:pPr>
        <w:pStyle w:val="Paragrafoelenco"/>
        <w:numPr>
          <w:ilvl w:val="0"/>
          <w:numId w:val="7"/>
        </w:numPr>
        <w:spacing w:after="120" w:line="288" w:lineRule="auto"/>
        <w:ind w:left="680" w:hanging="340"/>
        <w:contextualSpacing w:val="0"/>
        <w:jc w:val="both"/>
        <w:rPr>
          <w:rFonts w:cstheme="minorHAnsi"/>
          <w:sz w:val="24"/>
          <w:szCs w:val="24"/>
        </w:rPr>
      </w:pPr>
      <w:r w:rsidRPr="001A062D">
        <w:rPr>
          <w:rFonts w:cstheme="minorHAnsi"/>
          <w:sz w:val="24"/>
          <w:szCs w:val="24"/>
        </w:rPr>
        <w:t>l’indicazione del posto per il quale si intende partecipare;</w:t>
      </w:r>
    </w:p>
    <w:p w14:paraId="73F8BCDF" w14:textId="77777777" w:rsidR="00651ED4" w:rsidRPr="001A062D" w:rsidRDefault="00651ED4" w:rsidP="00651ED4">
      <w:pPr>
        <w:pStyle w:val="Paragrafoelenco"/>
        <w:numPr>
          <w:ilvl w:val="0"/>
          <w:numId w:val="7"/>
        </w:numPr>
        <w:spacing w:after="120" w:line="288" w:lineRule="auto"/>
        <w:ind w:left="680" w:hanging="340"/>
        <w:contextualSpacing w:val="0"/>
        <w:jc w:val="both"/>
        <w:rPr>
          <w:rFonts w:cstheme="minorHAnsi"/>
          <w:sz w:val="24"/>
          <w:szCs w:val="24"/>
        </w:rPr>
      </w:pPr>
      <w:r w:rsidRPr="001A062D">
        <w:rPr>
          <w:rFonts w:cstheme="minorHAnsi"/>
          <w:sz w:val="24"/>
          <w:szCs w:val="24"/>
        </w:rPr>
        <w:t>i dati anagrafici;</w:t>
      </w:r>
    </w:p>
    <w:p w14:paraId="28729FFD" w14:textId="77777777" w:rsidR="00651ED4" w:rsidRPr="001A062D" w:rsidRDefault="00651ED4" w:rsidP="00651ED4">
      <w:pPr>
        <w:pStyle w:val="Paragrafoelenco"/>
        <w:numPr>
          <w:ilvl w:val="0"/>
          <w:numId w:val="7"/>
        </w:numPr>
        <w:spacing w:after="120" w:line="288" w:lineRule="auto"/>
        <w:ind w:left="680" w:hanging="340"/>
        <w:contextualSpacing w:val="0"/>
        <w:jc w:val="both"/>
        <w:rPr>
          <w:rFonts w:cstheme="minorHAnsi"/>
          <w:sz w:val="24"/>
          <w:szCs w:val="24"/>
        </w:rPr>
      </w:pPr>
      <w:r w:rsidRPr="001A062D">
        <w:rPr>
          <w:rFonts w:cstheme="minorHAnsi"/>
          <w:sz w:val="24"/>
          <w:szCs w:val="24"/>
        </w:rPr>
        <w:t>l’Amministrazione di appartenenza;</w:t>
      </w:r>
    </w:p>
    <w:p w14:paraId="507072D1" w14:textId="77777777" w:rsidR="00651ED4" w:rsidRPr="001A062D" w:rsidRDefault="00651ED4" w:rsidP="00651ED4">
      <w:pPr>
        <w:pStyle w:val="Paragrafoelenco"/>
        <w:numPr>
          <w:ilvl w:val="0"/>
          <w:numId w:val="7"/>
        </w:numPr>
        <w:spacing w:after="120" w:line="288" w:lineRule="auto"/>
        <w:ind w:left="680" w:hanging="340"/>
        <w:contextualSpacing w:val="0"/>
        <w:jc w:val="both"/>
        <w:rPr>
          <w:rFonts w:cstheme="minorHAnsi"/>
          <w:sz w:val="24"/>
          <w:szCs w:val="24"/>
        </w:rPr>
      </w:pPr>
      <w:r w:rsidRPr="001A062D">
        <w:rPr>
          <w:rFonts w:cstheme="minorHAnsi"/>
          <w:sz w:val="24"/>
          <w:szCs w:val="24"/>
        </w:rPr>
        <w:t>la categoria/area giuridica, la posizione economica e il profilo professionale di appartenenza;</w:t>
      </w:r>
    </w:p>
    <w:p w14:paraId="04F1A7D4" w14:textId="77777777" w:rsidR="00651ED4" w:rsidRPr="001A062D" w:rsidRDefault="00651ED4" w:rsidP="00651ED4">
      <w:pPr>
        <w:pStyle w:val="Paragrafoelenco"/>
        <w:numPr>
          <w:ilvl w:val="0"/>
          <w:numId w:val="7"/>
        </w:numPr>
        <w:spacing w:after="120" w:line="288" w:lineRule="auto"/>
        <w:ind w:left="680" w:hanging="340"/>
        <w:contextualSpacing w:val="0"/>
        <w:jc w:val="both"/>
        <w:rPr>
          <w:rFonts w:cstheme="minorHAnsi"/>
          <w:sz w:val="24"/>
          <w:szCs w:val="24"/>
        </w:rPr>
      </w:pPr>
      <w:r w:rsidRPr="001A062D">
        <w:rPr>
          <w:rFonts w:cstheme="minorHAnsi"/>
          <w:sz w:val="24"/>
          <w:szCs w:val="24"/>
        </w:rPr>
        <w:t>l’indicazione del titolo di studio posseduto;</w:t>
      </w:r>
    </w:p>
    <w:p w14:paraId="45C012B5" w14:textId="77777777" w:rsidR="00651ED4" w:rsidRPr="001A062D" w:rsidRDefault="00651ED4" w:rsidP="00651ED4">
      <w:pPr>
        <w:pStyle w:val="Paragrafoelenco"/>
        <w:numPr>
          <w:ilvl w:val="0"/>
          <w:numId w:val="7"/>
        </w:numPr>
        <w:spacing w:after="120" w:line="288" w:lineRule="auto"/>
        <w:ind w:left="680" w:hanging="340"/>
        <w:contextualSpacing w:val="0"/>
        <w:jc w:val="both"/>
        <w:rPr>
          <w:rFonts w:cstheme="minorHAnsi"/>
          <w:sz w:val="24"/>
          <w:szCs w:val="24"/>
        </w:rPr>
      </w:pPr>
      <w:r w:rsidRPr="001A062D">
        <w:rPr>
          <w:rFonts w:cstheme="minorHAnsi"/>
          <w:sz w:val="24"/>
          <w:szCs w:val="24"/>
        </w:rPr>
        <w:t>il possesso dei requisiti professionali coerenti a quelli riferiti al/ai posti per il quale si intende partecipare;</w:t>
      </w:r>
    </w:p>
    <w:p w14:paraId="749A8769" w14:textId="77777777" w:rsidR="00651ED4" w:rsidRPr="001A062D" w:rsidRDefault="00651ED4" w:rsidP="00651ED4">
      <w:pPr>
        <w:pStyle w:val="Paragrafoelenco"/>
        <w:numPr>
          <w:ilvl w:val="0"/>
          <w:numId w:val="7"/>
        </w:numPr>
        <w:spacing w:after="120" w:line="288" w:lineRule="auto"/>
        <w:ind w:left="680" w:hanging="340"/>
        <w:contextualSpacing w:val="0"/>
        <w:jc w:val="both"/>
        <w:rPr>
          <w:rFonts w:cstheme="minorHAnsi"/>
          <w:sz w:val="24"/>
          <w:szCs w:val="24"/>
        </w:rPr>
      </w:pPr>
      <w:r w:rsidRPr="001A062D">
        <w:rPr>
          <w:rFonts w:cstheme="minorHAnsi"/>
          <w:sz w:val="24"/>
          <w:szCs w:val="24"/>
        </w:rPr>
        <w:lastRenderedPageBreak/>
        <w:t xml:space="preserve">l’indirizzo di posta elettronica o Pec presso il quale far pervenire le comunicazioni. Il candidato è tenuto a comunicare tempestivamente l’eventuale variazione del proprio recapito telematico dichiarato per la comunicazione con l’Amministrazione. </w:t>
      </w:r>
    </w:p>
    <w:p w14:paraId="6749C94B" w14:textId="77777777" w:rsidR="00651ED4" w:rsidRPr="004414E7" w:rsidRDefault="00651ED4" w:rsidP="00651ED4">
      <w:pPr>
        <w:spacing w:after="120" w:line="288" w:lineRule="auto"/>
        <w:jc w:val="both"/>
        <w:rPr>
          <w:rFonts w:cstheme="minorHAnsi"/>
          <w:sz w:val="24"/>
          <w:szCs w:val="24"/>
        </w:rPr>
      </w:pPr>
      <w:r w:rsidRPr="004414E7">
        <w:rPr>
          <w:rFonts w:cstheme="minorHAnsi"/>
          <w:sz w:val="24"/>
          <w:szCs w:val="24"/>
        </w:rPr>
        <w:t>Alla candidatura dovranno essere allegati:</w:t>
      </w:r>
    </w:p>
    <w:p w14:paraId="14BC2FB8" w14:textId="77777777" w:rsidR="00651ED4" w:rsidRPr="00907CE2" w:rsidRDefault="00651ED4" w:rsidP="00651ED4">
      <w:pPr>
        <w:pStyle w:val="Paragrafoelenco"/>
        <w:numPr>
          <w:ilvl w:val="1"/>
          <w:numId w:val="14"/>
        </w:numPr>
        <w:spacing w:after="120" w:line="288" w:lineRule="auto"/>
        <w:ind w:left="340" w:hanging="340"/>
        <w:contextualSpacing w:val="0"/>
        <w:jc w:val="both"/>
        <w:rPr>
          <w:rFonts w:cstheme="minorHAnsi"/>
          <w:sz w:val="24"/>
          <w:szCs w:val="24"/>
        </w:rPr>
      </w:pPr>
      <w:r w:rsidRPr="00907CE2">
        <w:rPr>
          <w:rFonts w:cstheme="minorHAnsi"/>
          <w:b/>
          <w:bCs/>
          <w:sz w:val="24"/>
          <w:szCs w:val="24"/>
        </w:rPr>
        <w:t xml:space="preserve">il nulla osta preventivo </w:t>
      </w:r>
      <w:r w:rsidRPr="00907CE2">
        <w:rPr>
          <w:rFonts w:cstheme="minorHAnsi"/>
          <w:sz w:val="24"/>
          <w:szCs w:val="24"/>
        </w:rPr>
        <w:t xml:space="preserve">dell’Amministrazione di appartenenza di disponibilità all’attivazione del comando presso l’Ente Parco Nazionale Gran Paradiso, con </w:t>
      </w:r>
      <w:r w:rsidRPr="00907CE2">
        <w:rPr>
          <w:rFonts w:cstheme="minorHAnsi"/>
          <w:b/>
          <w:bCs/>
          <w:sz w:val="24"/>
          <w:szCs w:val="24"/>
        </w:rPr>
        <w:t xml:space="preserve">la dichiarazione </w:t>
      </w:r>
      <w:r w:rsidRPr="00907CE2">
        <w:rPr>
          <w:rFonts w:cstheme="minorHAnsi"/>
          <w:sz w:val="24"/>
          <w:szCs w:val="24"/>
        </w:rPr>
        <w:t>dell'ente di appartenenza attestante la natura giuridica di pubblica amministrazione di cui all'art. 1, comma 2, del d.lgs. 165/2001 e s.m.i.;</w:t>
      </w:r>
    </w:p>
    <w:p w14:paraId="127F67C9" w14:textId="77777777" w:rsidR="00651ED4" w:rsidRPr="00907CE2" w:rsidRDefault="00651ED4" w:rsidP="00651ED4">
      <w:pPr>
        <w:pStyle w:val="Paragrafoelenco"/>
        <w:numPr>
          <w:ilvl w:val="1"/>
          <w:numId w:val="14"/>
        </w:numPr>
        <w:spacing w:after="120" w:line="288" w:lineRule="auto"/>
        <w:ind w:left="340" w:hanging="340"/>
        <w:contextualSpacing w:val="0"/>
        <w:jc w:val="both"/>
        <w:rPr>
          <w:rFonts w:cstheme="minorHAnsi"/>
          <w:sz w:val="24"/>
          <w:szCs w:val="24"/>
        </w:rPr>
      </w:pPr>
      <w:r w:rsidRPr="00907CE2">
        <w:rPr>
          <w:rFonts w:cstheme="minorHAnsi"/>
          <w:b/>
          <w:bCs/>
          <w:sz w:val="24"/>
          <w:szCs w:val="24"/>
        </w:rPr>
        <w:t xml:space="preserve">il curriculum vitae </w:t>
      </w:r>
      <w:r w:rsidRPr="00907CE2">
        <w:rPr>
          <w:rFonts w:cstheme="minorHAnsi"/>
          <w:sz w:val="24"/>
          <w:szCs w:val="24"/>
        </w:rPr>
        <w:t>che evidenzi i titoli di studio posseduti, i titoli formativi conseguiti, le singole esperienze lavorative coerenti o assimilabili con il profilo professionale richiesto per il quale si intende partecipare;</w:t>
      </w:r>
    </w:p>
    <w:p w14:paraId="3CBD3780" w14:textId="77777777" w:rsidR="00651ED4" w:rsidRDefault="00651ED4" w:rsidP="00651ED4">
      <w:pPr>
        <w:pStyle w:val="Paragrafoelenco"/>
        <w:numPr>
          <w:ilvl w:val="1"/>
          <w:numId w:val="14"/>
        </w:numPr>
        <w:spacing w:after="120" w:line="288" w:lineRule="auto"/>
        <w:ind w:left="340" w:hanging="340"/>
        <w:contextualSpacing w:val="0"/>
        <w:jc w:val="both"/>
        <w:rPr>
          <w:rFonts w:cstheme="minorHAnsi"/>
          <w:sz w:val="24"/>
          <w:szCs w:val="24"/>
        </w:rPr>
      </w:pPr>
      <w:r w:rsidRPr="00907CE2">
        <w:rPr>
          <w:rFonts w:cstheme="minorHAnsi"/>
          <w:b/>
          <w:bCs/>
          <w:sz w:val="24"/>
          <w:szCs w:val="24"/>
        </w:rPr>
        <w:t xml:space="preserve">la fotocopia del documento di identità o di riconoscimento </w:t>
      </w:r>
      <w:r w:rsidRPr="00907CE2">
        <w:rPr>
          <w:rFonts w:cstheme="minorHAnsi"/>
          <w:sz w:val="24"/>
          <w:szCs w:val="24"/>
        </w:rPr>
        <w:t>in corso di validità.</w:t>
      </w:r>
    </w:p>
    <w:p w14:paraId="23908156" w14:textId="77777777" w:rsidR="00651ED4" w:rsidRPr="009A2F0C" w:rsidRDefault="00651ED4" w:rsidP="00651ED4">
      <w:pPr>
        <w:spacing w:after="120" w:line="288" w:lineRule="auto"/>
        <w:jc w:val="center"/>
        <w:rPr>
          <w:rFonts w:cstheme="minorHAnsi"/>
          <w:b/>
          <w:bCs/>
          <w:i/>
          <w:iCs/>
          <w:sz w:val="24"/>
          <w:szCs w:val="24"/>
        </w:rPr>
      </w:pPr>
      <w:r w:rsidRPr="009A2F0C">
        <w:rPr>
          <w:rFonts w:cstheme="minorHAnsi"/>
          <w:b/>
          <w:bCs/>
          <w:i/>
          <w:iCs/>
          <w:sz w:val="24"/>
          <w:szCs w:val="24"/>
        </w:rPr>
        <w:t>Art. 3 – Motivi di esclusione</w:t>
      </w:r>
    </w:p>
    <w:p w14:paraId="79BE96DB" w14:textId="77777777" w:rsidR="00651ED4" w:rsidRPr="00907CE2" w:rsidRDefault="00651ED4" w:rsidP="00651ED4">
      <w:pPr>
        <w:pStyle w:val="Paragrafoelenco"/>
        <w:numPr>
          <w:ilvl w:val="1"/>
          <w:numId w:val="15"/>
        </w:numPr>
        <w:spacing w:after="120" w:line="288" w:lineRule="auto"/>
        <w:ind w:left="340" w:hanging="340"/>
        <w:contextualSpacing w:val="0"/>
        <w:jc w:val="both"/>
        <w:rPr>
          <w:rFonts w:cstheme="minorHAnsi"/>
          <w:sz w:val="24"/>
          <w:szCs w:val="24"/>
        </w:rPr>
      </w:pPr>
      <w:r w:rsidRPr="00907CE2">
        <w:rPr>
          <w:rFonts w:cstheme="minorHAnsi"/>
          <w:sz w:val="24"/>
          <w:szCs w:val="24"/>
        </w:rPr>
        <w:t>Costituiscono motivo di esclusione:</w:t>
      </w:r>
    </w:p>
    <w:p w14:paraId="1FAE4EDD" w14:textId="77777777" w:rsidR="00651ED4" w:rsidRPr="00907CE2" w:rsidRDefault="00651ED4" w:rsidP="00651ED4">
      <w:pPr>
        <w:pStyle w:val="Paragrafoelenco"/>
        <w:numPr>
          <w:ilvl w:val="0"/>
          <w:numId w:val="16"/>
        </w:numPr>
        <w:spacing w:after="120" w:line="288" w:lineRule="auto"/>
        <w:ind w:left="680" w:hanging="340"/>
        <w:contextualSpacing w:val="0"/>
        <w:jc w:val="both"/>
        <w:rPr>
          <w:rFonts w:cstheme="minorHAnsi"/>
          <w:sz w:val="24"/>
          <w:szCs w:val="24"/>
        </w:rPr>
      </w:pPr>
      <w:r w:rsidRPr="00907CE2">
        <w:rPr>
          <w:rFonts w:cstheme="minorHAnsi"/>
          <w:sz w:val="24"/>
          <w:szCs w:val="24"/>
        </w:rPr>
        <w:t>il mancato possesso dei requisiti previsti per l’ammissione di cui all’art. 1 del presente Avviso, ivi compreso la mancata presentazione del nulla osta preventivo;</w:t>
      </w:r>
    </w:p>
    <w:p w14:paraId="7D143F23" w14:textId="77777777" w:rsidR="00651ED4" w:rsidRPr="00907CE2" w:rsidRDefault="00651ED4" w:rsidP="00651ED4">
      <w:pPr>
        <w:pStyle w:val="Paragrafoelenco"/>
        <w:numPr>
          <w:ilvl w:val="0"/>
          <w:numId w:val="16"/>
        </w:numPr>
        <w:spacing w:after="120" w:line="288" w:lineRule="auto"/>
        <w:ind w:left="680" w:hanging="340"/>
        <w:contextualSpacing w:val="0"/>
        <w:jc w:val="both"/>
        <w:rPr>
          <w:rFonts w:cstheme="minorHAnsi"/>
          <w:sz w:val="24"/>
          <w:szCs w:val="24"/>
        </w:rPr>
      </w:pPr>
      <w:r w:rsidRPr="00907CE2">
        <w:rPr>
          <w:rFonts w:cstheme="minorHAnsi"/>
          <w:sz w:val="24"/>
          <w:szCs w:val="24"/>
        </w:rPr>
        <w:t>la mancata presentazione del curriculum vitae;</w:t>
      </w:r>
    </w:p>
    <w:p w14:paraId="0CC70D2A" w14:textId="77777777" w:rsidR="00651ED4" w:rsidRPr="00907CE2" w:rsidRDefault="00651ED4" w:rsidP="00651ED4">
      <w:pPr>
        <w:pStyle w:val="Paragrafoelenco"/>
        <w:numPr>
          <w:ilvl w:val="0"/>
          <w:numId w:val="16"/>
        </w:numPr>
        <w:spacing w:after="120" w:line="288" w:lineRule="auto"/>
        <w:ind w:left="680" w:hanging="340"/>
        <w:contextualSpacing w:val="0"/>
        <w:jc w:val="both"/>
        <w:rPr>
          <w:rFonts w:cstheme="minorHAnsi"/>
          <w:sz w:val="24"/>
          <w:szCs w:val="24"/>
        </w:rPr>
      </w:pPr>
      <w:r w:rsidRPr="00907CE2">
        <w:rPr>
          <w:rFonts w:cstheme="minorHAnsi"/>
          <w:sz w:val="24"/>
          <w:szCs w:val="24"/>
        </w:rPr>
        <w:t>la presentazione o l’inoltro della candidatura con modalità diverse da quelle richieste all’art. 2 dell’avviso;</w:t>
      </w:r>
    </w:p>
    <w:p w14:paraId="4B50CA04" w14:textId="77777777" w:rsidR="00651ED4" w:rsidRPr="00907CE2" w:rsidRDefault="00651ED4" w:rsidP="00651ED4">
      <w:pPr>
        <w:pStyle w:val="Paragrafoelenco"/>
        <w:numPr>
          <w:ilvl w:val="0"/>
          <w:numId w:val="16"/>
        </w:numPr>
        <w:spacing w:after="120" w:line="288" w:lineRule="auto"/>
        <w:ind w:left="680" w:hanging="340"/>
        <w:contextualSpacing w:val="0"/>
        <w:jc w:val="both"/>
        <w:rPr>
          <w:rFonts w:cstheme="minorHAnsi"/>
          <w:sz w:val="24"/>
          <w:szCs w:val="24"/>
        </w:rPr>
      </w:pPr>
      <w:r w:rsidRPr="00907CE2">
        <w:rPr>
          <w:rFonts w:cstheme="minorHAnsi"/>
          <w:sz w:val="24"/>
          <w:szCs w:val="24"/>
        </w:rPr>
        <w:t>la presentazione della candidatura oltre il termine di scadenza dell’Avviso;</w:t>
      </w:r>
    </w:p>
    <w:p w14:paraId="7562D969" w14:textId="77777777" w:rsidR="00651ED4" w:rsidRPr="00907CE2" w:rsidRDefault="00651ED4" w:rsidP="00651ED4">
      <w:pPr>
        <w:pStyle w:val="Paragrafoelenco"/>
        <w:numPr>
          <w:ilvl w:val="0"/>
          <w:numId w:val="16"/>
        </w:numPr>
        <w:spacing w:after="120" w:line="288" w:lineRule="auto"/>
        <w:ind w:left="680" w:hanging="340"/>
        <w:contextualSpacing w:val="0"/>
        <w:jc w:val="both"/>
        <w:rPr>
          <w:rFonts w:cstheme="minorHAnsi"/>
          <w:sz w:val="24"/>
          <w:szCs w:val="24"/>
        </w:rPr>
      </w:pPr>
      <w:r w:rsidRPr="00907CE2">
        <w:rPr>
          <w:rFonts w:cstheme="minorHAnsi"/>
          <w:sz w:val="24"/>
          <w:szCs w:val="24"/>
        </w:rPr>
        <w:t>l'omissione della firma a sottoscrizione della candidatura secondo le modalità indicate nell’art. 2;</w:t>
      </w:r>
    </w:p>
    <w:p w14:paraId="6C3B88CD" w14:textId="77777777" w:rsidR="00651ED4" w:rsidRDefault="00651ED4" w:rsidP="00651ED4">
      <w:pPr>
        <w:pStyle w:val="Paragrafoelenco"/>
        <w:numPr>
          <w:ilvl w:val="0"/>
          <w:numId w:val="16"/>
        </w:numPr>
        <w:spacing w:after="120" w:line="288" w:lineRule="auto"/>
        <w:ind w:left="680" w:hanging="340"/>
        <w:contextualSpacing w:val="0"/>
        <w:jc w:val="both"/>
        <w:rPr>
          <w:rFonts w:cstheme="minorHAnsi"/>
          <w:sz w:val="24"/>
          <w:szCs w:val="24"/>
        </w:rPr>
      </w:pPr>
      <w:r w:rsidRPr="00907CE2">
        <w:rPr>
          <w:rFonts w:cstheme="minorHAnsi"/>
          <w:sz w:val="24"/>
          <w:szCs w:val="24"/>
        </w:rPr>
        <w:t>la mancanza di copia scansionata del documento di identità nel caso di candidatura con firma autografa successivamente scansionata.</w:t>
      </w:r>
    </w:p>
    <w:p w14:paraId="5DF71929" w14:textId="77777777" w:rsidR="00651ED4" w:rsidRDefault="00651ED4" w:rsidP="00651ED4">
      <w:pPr>
        <w:spacing w:after="120" w:line="288" w:lineRule="auto"/>
        <w:jc w:val="center"/>
        <w:rPr>
          <w:rFonts w:cstheme="minorHAnsi"/>
          <w:sz w:val="24"/>
          <w:szCs w:val="24"/>
        </w:rPr>
      </w:pPr>
      <w:r w:rsidRPr="003D0655">
        <w:rPr>
          <w:rFonts w:cstheme="minorHAnsi"/>
          <w:b/>
          <w:bCs/>
          <w:i/>
          <w:iCs/>
          <w:sz w:val="24"/>
          <w:szCs w:val="24"/>
        </w:rPr>
        <w:t>Art. 4 – Istruttoria dell</w:t>
      </w:r>
      <w:r>
        <w:rPr>
          <w:rFonts w:cstheme="minorHAnsi"/>
          <w:b/>
          <w:bCs/>
          <w:i/>
          <w:iCs/>
          <w:sz w:val="24"/>
          <w:szCs w:val="24"/>
        </w:rPr>
        <w:t>a</w:t>
      </w:r>
      <w:r w:rsidRPr="003D0655">
        <w:rPr>
          <w:rFonts w:cstheme="minorHAnsi"/>
          <w:b/>
          <w:bCs/>
          <w:i/>
          <w:iCs/>
          <w:sz w:val="24"/>
          <w:szCs w:val="24"/>
        </w:rPr>
        <w:t xml:space="preserve"> candidatura di manifestazione di interesse e criteri di scelta</w:t>
      </w:r>
    </w:p>
    <w:p w14:paraId="6B8D2CFB" w14:textId="77777777" w:rsidR="00651ED4" w:rsidRDefault="00651ED4" w:rsidP="00651ED4">
      <w:pPr>
        <w:pStyle w:val="Paragrafoelenco"/>
        <w:numPr>
          <w:ilvl w:val="1"/>
          <w:numId w:val="20"/>
        </w:numPr>
        <w:spacing w:after="120" w:line="288" w:lineRule="auto"/>
        <w:ind w:left="340" w:hanging="340"/>
        <w:contextualSpacing w:val="0"/>
        <w:jc w:val="both"/>
        <w:rPr>
          <w:rFonts w:cstheme="minorHAnsi"/>
          <w:sz w:val="24"/>
          <w:szCs w:val="24"/>
        </w:rPr>
      </w:pPr>
      <w:r w:rsidRPr="00907CE2">
        <w:rPr>
          <w:rFonts w:cstheme="minorHAnsi"/>
          <w:sz w:val="24"/>
          <w:szCs w:val="24"/>
        </w:rPr>
        <w:t xml:space="preserve">Le candidature pervenute saranno preliminarmente esaminate dall’Ufficio Personale </w:t>
      </w:r>
      <w:r w:rsidRPr="00B1797F">
        <w:rPr>
          <w:rFonts w:cstheme="minorHAnsi"/>
          <w:sz w:val="24"/>
          <w:szCs w:val="24"/>
        </w:rPr>
        <w:t>per</w:t>
      </w:r>
      <w:r>
        <w:rPr>
          <w:rFonts w:cstheme="minorHAnsi"/>
          <w:sz w:val="24"/>
          <w:szCs w:val="24"/>
        </w:rPr>
        <w:t xml:space="preserve"> </w:t>
      </w:r>
      <w:r w:rsidRPr="00907CE2">
        <w:rPr>
          <w:rFonts w:cstheme="minorHAnsi"/>
          <w:sz w:val="24"/>
          <w:szCs w:val="24"/>
        </w:rPr>
        <w:t>l’accertamento della completezza e della sussistenza dei requisiti richiesti per l’ammissione alla presente procedura.</w:t>
      </w:r>
    </w:p>
    <w:p w14:paraId="22039963" w14:textId="77777777" w:rsidR="00651ED4" w:rsidRDefault="00651ED4" w:rsidP="00651ED4">
      <w:pPr>
        <w:pStyle w:val="Paragrafoelenco"/>
        <w:numPr>
          <w:ilvl w:val="1"/>
          <w:numId w:val="20"/>
        </w:numPr>
        <w:spacing w:after="120" w:line="288" w:lineRule="auto"/>
        <w:ind w:left="340" w:hanging="340"/>
        <w:contextualSpacing w:val="0"/>
        <w:jc w:val="both"/>
        <w:rPr>
          <w:rFonts w:cstheme="minorHAnsi"/>
          <w:sz w:val="24"/>
          <w:szCs w:val="24"/>
        </w:rPr>
      </w:pPr>
      <w:r w:rsidRPr="00907CE2">
        <w:rPr>
          <w:rFonts w:cstheme="minorHAnsi"/>
          <w:sz w:val="24"/>
          <w:szCs w:val="24"/>
        </w:rPr>
        <w:t>Successivamente le candidature ritenute ammissibili saranno trasmesse al Direttore che procederà, insieme al Funzionario Responsabile del Servizio di assegnazione, alla valutazione dei curricula presentati; il Direttore ha facoltà di procedere all’effettuazione di un colloquio con i candidati in possesso di caratteristiche professionali ritenute maggiormente aderenti ai profili ricercati, al fine di completare il quadro conoscitivo relativamente alle qualità e capacità possedute.</w:t>
      </w:r>
    </w:p>
    <w:p w14:paraId="7F203CB5" w14:textId="77777777" w:rsidR="00651ED4" w:rsidRDefault="00651ED4" w:rsidP="00686C10">
      <w:pPr>
        <w:pStyle w:val="Paragrafoelenco"/>
        <w:numPr>
          <w:ilvl w:val="1"/>
          <w:numId w:val="20"/>
        </w:numPr>
        <w:spacing w:after="120" w:line="288" w:lineRule="auto"/>
        <w:ind w:left="340" w:hanging="340"/>
        <w:contextualSpacing w:val="0"/>
        <w:jc w:val="both"/>
        <w:rPr>
          <w:rFonts w:cstheme="minorHAnsi"/>
          <w:sz w:val="24"/>
          <w:szCs w:val="24"/>
        </w:rPr>
      </w:pPr>
      <w:r w:rsidRPr="00907CE2">
        <w:rPr>
          <w:rFonts w:cstheme="minorHAnsi"/>
          <w:sz w:val="24"/>
          <w:szCs w:val="24"/>
        </w:rPr>
        <w:lastRenderedPageBreak/>
        <w:t>L’invito a sostenere l’eventuale colloquio avverrà mediante comunicazione all’indirizzo di posta elettronica indicato dal candidato.</w:t>
      </w:r>
    </w:p>
    <w:p w14:paraId="12C5F27A" w14:textId="77777777" w:rsidR="00651ED4" w:rsidRDefault="00651ED4" w:rsidP="00686C10">
      <w:pPr>
        <w:pStyle w:val="Paragrafoelenco"/>
        <w:numPr>
          <w:ilvl w:val="1"/>
          <w:numId w:val="20"/>
        </w:numPr>
        <w:spacing w:after="120" w:line="288" w:lineRule="auto"/>
        <w:ind w:left="340" w:hanging="340"/>
        <w:contextualSpacing w:val="0"/>
        <w:jc w:val="both"/>
        <w:rPr>
          <w:rFonts w:cstheme="minorHAnsi"/>
          <w:sz w:val="24"/>
          <w:szCs w:val="24"/>
        </w:rPr>
      </w:pPr>
      <w:r w:rsidRPr="00907CE2">
        <w:rPr>
          <w:rFonts w:cstheme="minorHAnsi"/>
          <w:sz w:val="24"/>
          <w:szCs w:val="24"/>
        </w:rPr>
        <w:t>In considerazione dell’attuale emergenza epidemiologica da Covid-19, il colloquio potrà essere svolto con modalità digitali a distanza.</w:t>
      </w:r>
    </w:p>
    <w:p w14:paraId="4EF3FC93" w14:textId="77777777" w:rsidR="00651ED4" w:rsidRPr="00907CE2" w:rsidRDefault="00651ED4" w:rsidP="00686C10">
      <w:pPr>
        <w:pStyle w:val="Paragrafoelenco"/>
        <w:numPr>
          <w:ilvl w:val="1"/>
          <w:numId w:val="20"/>
        </w:numPr>
        <w:spacing w:after="120" w:line="288" w:lineRule="auto"/>
        <w:ind w:left="340" w:hanging="340"/>
        <w:contextualSpacing w:val="0"/>
        <w:jc w:val="both"/>
        <w:rPr>
          <w:rFonts w:cstheme="minorHAnsi"/>
          <w:sz w:val="24"/>
          <w:szCs w:val="24"/>
        </w:rPr>
      </w:pPr>
      <w:r w:rsidRPr="00907CE2">
        <w:rPr>
          <w:rFonts w:cstheme="minorHAnsi"/>
          <w:sz w:val="24"/>
          <w:szCs w:val="24"/>
        </w:rPr>
        <w:t>La presente procedura non ha natura concorsuale ed è intesa ad individuare esclusivamente le candidature dei soggetti con le professionalità maggiormente coerenti con i posti da ricoprire; pertanto, non darà luogo alla formazione di alcuna graduatoria.</w:t>
      </w:r>
    </w:p>
    <w:p w14:paraId="46CD54CF" w14:textId="4753ACAB" w:rsidR="00651ED4" w:rsidRDefault="00651ED4" w:rsidP="00651ED4">
      <w:pPr>
        <w:spacing w:after="120" w:line="288" w:lineRule="auto"/>
        <w:jc w:val="center"/>
        <w:rPr>
          <w:rFonts w:cstheme="minorHAnsi"/>
          <w:sz w:val="24"/>
          <w:szCs w:val="24"/>
        </w:rPr>
      </w:pPr>
      <w:r w:rsidRPr="0060187E">
        <w:rPr>
          <w:rFonts w:cstheme="minorHAnsi"/>
          <w:b/>
          <w:bCs/>
          <w:i/>
          <w:iCs/>
          <w:sz w:val="24"/>
          <w:szCs w:val="24"/>
        </w:rPr>
        <w:t>Art. 5 – Conclusione della procedura</w:t>
      </w:r>
    </w:p>
    <w:p w14:paraId="4E3B563A" w14:textId="77777777" w:rsidR="00651ED4" w:rsidRPr="00907CE2" w:rsidRDefault="00651ED4" w:rsidP="00651ED4">
      <w:pPr>
        <w:pStyle w:val="Paragrafoelenco"/>
        <w:numPr>
          <w:ilvl w:val="1"/>
          <w:numId w:val="22"/>
        </w:numPr>
        <w:spacing w:after="120" w:line="288" w:lineRule="auto"/>
        <w:ind w:left="340" w:hanging="340"/>
        <w:contextualSpacing w:val="0"/>
        <w:jc w:val="both"/>
        <w:rPr>
          <w:rFonts w:cstheme="minorHAnsi"/>
          <w:sz w:val="24"/>
          <w:szCs w:val="24"/>
        </w:rPr>
      </w:pPr>
      <w:r w:rsidRPr="00907CE2">
        <w:rPr>
          <w:rFonts w:cstheme="minorHAnsi"/>
          <w:sz w:val="24"/>
          <w:szCs w:val="24"/>
        </w:rPr>
        <w:t>Al termine della procedura, tutti coloro che avranno presentato la propria candidatura riceveranno comunicazione dell’esito della stessa.</w:t>
      </w:r>
    </w:p>
    <w:p w14:paraId="5567C9E2" w14:textId="77777777" w:rsidR="00651ED4" w:rsidRPr="00907CE2" w:rsidRDefault="00651ED4" w:rsidP="00651ED4">
      <w:pPr>
        <w:pStyle w:val="Paragrafoelenco"/>
        <w:numPr>
          <w:ilvl w:val="1"/>
          <w:numId w:val="22"/>
        </w:numPr>
        <w:spacing w:after="120" w:line="288" w:lineRule="auto"/>
        <w:ind w:left="340" w:hanging="340"/>
        <w:contextualSpacing w:val="0"/>
        <w:jc w:val="both"/>
        <w:rPr>
          <w:rFonts w:cstheme="minorHAnsi"/>
          <w:sz w:val="24"/>
          <w:szCs w:val="24"/>
        </w:rPr>
      </w:pPr>
      <w:r w:rsidRPr="00907CE2">
        <w:rPr>
          <w:rFonts w:cstheme="minorHAnsi"/>
          <w:sz w:val="24"/>
          <w:szCs w:val="24"/>
        </w:rPr>
        <w:t>L’attivazione del comando presso L’Ente Parco Nazionale Gran Paradiso dei candidati individuati è subordinata al rilascio del parere favorevole dell’Amministrazione di appartenenza.</w:t>
      </w:r>
    </w:p>
    <w:p w14:paraId="09B8C2A4" w14:textId="77777777" w:rsidR="00651ED4" w:rsidRPr="00907CE2" w:rsidRDefault="00651ED4" w:rsidP="00651ED4">
      <w:pPr>
        <w:pStyle w:val="Paragrafoelenco"/>
        <w:numPr>
          <w:ilvl w:val="1"/>
          <w:numId w:val="22"/>
        </w:numPr>
        <w:spacing w:after="120" w:line="288" w:lineRule="auto"/>
        <w:ind w:left="340" w:hanging="340"/>
        <w:contextualSpacing w:val="0"/>
        <w:jc w:val="both"/>
        <w:rPr>
          <w:rFonts w:cstheme="minorHAnsi"/>
          <w:sz w:val="24"/>
          <w:szCs w:val="24"/>
        </w:rPr>
      </w:pPr>
      <w:r w:rsidRPr="00907CE2">
        <w:rPr>
          <w:rFonts w:cstheme="minorHAnsi"/>
          <w:sz w:val="24"/>
          <w:szCs w:val="24"/>
        </w:rPr>
        <w:t>La presentazione della domanda non comporta alcun diritto al trasferimento nei ruoli dell’Ente Parco da parte del candidato.</w:t>
      </w:r>
    </w:p>
    <w:p w14:paraId="100FB166" w14:textId="77777777" w:rsidR="00651ED4" w:rsidRDefault="00651ED4" w:rsidP="00651ED4">
      <w:pPr>
        <w:pStyle w:val="Paragrafoelenco"/>
        <w:numPr>
          <w:ilvl w:val="1"/>
          <w:numId w:val="22"/>
        </w:numPr>
        <w:spacing w:after="120" w:line="288" w:lineRule="auto"/>
        <w:ind w:left="340" w:hanging="340"/>
        <w:contextualSpacing w:val="0"/>
        <w:jc w:val="both"/>
        <w:rPr>
          <w:rFonts w:cstheme="minorHAnsi"/>
          <w:sz w:val="24"/>
          <w:szCs w:val="24"/>
        </w:rPr>
      </w:pPr>
      <w:r w:rsidRPr="00907CE2">
        <w:rPr>
          <w:rFonts w:cstheme="minorHAnsi"/>
          <w:sz w:val="24"/>
          <w:szCs w:val="24"/>
        </w:rPr>
        <w:t>L’Ente Parco Nazionale Gran Paradiso si riserva la facoltà di prorogare, prima della scadenza, il termine per la presentazione delle candidature di manifestazione di interesse al comando, nonché di riaprire il termine, modificare, sospendere o revocare la procedura per ragioni di pubblico interesse, o di non dar corso in tutto o in parte ai comandi, dandone comunicazione agli interessati, a seguito di sopravvenuti vincoli legislativi e/o finanziari, o a seguito della variazione delle esigenze organizzative dell’Ente, o nel caso nessuno dei candidati sia ritenuto in possesso delle caratteristiche professionali aderenti ai profili ricercati.</w:t>
      </w:r>
    </w:p>
    <w:p w14:paraId="5BB003B7" w14:textId="77777777" w:rsidR="00651ED4" w:rsidRDefault="00651ED4" w:rsidP="00651ED4">
      <w:pPr>
        <w:spacing w:after="120" w:line="288" w:lineRule="auto"/>
        <w:jc w:val="center"/>
        <w:rPr>
          <w:rFonts w:cstheme="minorHAnsi"/>
          <w:sz w:val="24"/>
          <w:szCs w:val="24"/>
        </w:rPr>
      </w:pPr>
      <w:r w:rsidRPr="0048450B">
        <w:rPr>
          <w:rFonts w:cstheme="minorHAnsi"/>
          <w:b/>
          <w:bCs/>
          <w:i/>
          <w:iCs/>
          <w:sz w:val="24"/>
          <w:szCs w:val="24"/>
        </w:rPr>
        <w:t>Art. 6 – Informativa sul trattamento dei dati personali</w:t>
      </w:r>
    </w:p>
    <w:p w14:paraId="0A8B7680" w14:textId="77777777" w:rsidR="00651ED4" w:rsidRPr="005831FC" w:rsidRDefault="00651ED4" w:rsidP="00651ED4">
      <w:pPr>
        <w:pStyle w:val="Paragrafoelenco"/>
        <w:numPr>
          <w:ilvl w:val="1"/>
          <w:numId w:val="23"/>
        </w:numPr>
        <w:autoSpaceDE w:val="0"/>
        <w:autoSpaceDN w:val="0"/>
        <w:adjustRightInd w:val="0"/>
        <w:spacing w:after="120" w:line="288" w:lineRule="auto"/>
        <w:ind w:left="340" w:hanging="340"/>
        <w:contextualSpacing w:val="0"/>
        <w:jc w:val="both"/>
        <w:rPr>
          <w:color w:val="0000FF"/>
          <w:sz w:val="24"/>
          <w:szCs w:val="24"/>
        </w:rPr>
      </w:pPr>
      <w:r w:rsidRPr="00907CE2">
        <w:rPr>
          <w:sz w:val="24"/>
          <w:szCs w:val="24"/>
        </w:rPr>
        <w:t xml:space="preserve">I dati forniti candidati verranno trattati, ai sensi del Regolamento Europeo UE n. 679/2016 e del d.lgs. 196/2003 e s.m.i., esclusivamente per le finalità connesse all’espletamento della procedura di che trattasi. L’informativa completa è disponibile sul sito internet del Parco al seguente link </w:t>
      </w:r>
      <w:hyperlink r:id="rId9" w:history="1">
        <w:r w:rsidRPr="005831FC">
          <w:rPr>
            <w:rStyle w:val="Collegamentoipertestuale"/>
            <w:color w:val="0000FF"/>
            <w:sz w:val="24"/>
            <w:szCs w:val="24"/>
          </w:rPr>
          <w:t>https://privacy.nelcomune.it/pngp.it</w:t>
        </w:r>
      </w:hyperlink>
    </w:p>
    <w:p w14:paraId="234DB902" w14:textId="77777777" w:rsidR="00651ED4" w:rsidRPr="005831FC" w:rsidRDefault="00651ED4" w:rsidP="00651ED4">
      <w:pPr>
        <w:pStyle w:val="Paragrafoelenco"/>
        <w:autoSpaceDE w:val="0"/>
        <w:autoSpaceDN w:val="0"/>
        <w:adjustRightInd w:val="0"/>
        <w:spacing w:after="120" w:line="288" w:lineRule="auto"/>
        <w:ind w:left="340"/>
        <w:contextualSpacing w:val="0"/>
        <w:jc w:val="both"/>
        <w:rPr>
          <w:rStyle w:val="Collegamentoipertestuale"/>
          <w:rFonts w:cs="Tahoma"/>
          <w:color w:val="0000FF"/>
          <w:sz w:val="24"/>
          <w:szCs w:val="24"/>
        </w:rPr>
      </w:pPr>
      <w:r w:rsidRPr="007A553C">
        <w:rPr>
          <w:sz w:val="24"/>
          <w:szCs w:val="24"/>
        </w:rPr>
        <w:t xml:space="preserve">Per informazioni sulla presente procedura i riferimenti del Servizio competente sono i seguenti: Ufficio Personale - Tel. 0165-44126 - indirizzo pec: </w:t>
      </w:r>
      <w:hyperlink r:id="rId10" w:history="1">
        <w:r w:rsidRPr="005831FC">
          <w:rPr>
            <w:rStyle w:val="Collegamentoipertestuale"/>
            <w:rFonts w:cs="Tahoma"/>
            <w:color w:val="0000FF"/>
            <w:sz w:val="24"/>
            <w:szCs w:val="24"/>
          </w:rPr>
          <w:t>pngpaosta@pec.pngp.it</w:t>
        </w:r>
      </w:hyperlink>
    </w:p>
    <w:p w14:paraId="77BF5784" w14:textId="77777777" w:rsidR="00651ED4" w:rsidRDefault="00651ED4" w:rsidP="00651ED4">
      <w:pPr>
        <w:pStyle w:val="Paragrafoelenco"/>
        <w:autoSpaceDE w:val="0"/>
        <w:autoSpaceDN w:val="0"/>
        <w:adjustRightInd w:val="0"/>
        <w:spacing w:after="120" w:line="288" w:lineRule="auto"/>
        <w:ind w:left="340"/>
        <w:contextualSpacing w:val="0"/>
        <w:jc w:val="both"/>
        <w:rPr>
          <w:sz w:val="24"/>
          <w:szCs w:val="24"/>
        </w:rPr>
      </w:pPr>
      <w:r w:rsidRPr="0031533F">
        <w:rPr>
          <w:sz w:val="24"/>
          <w:szCs w:val="24"/>
        </w:rPr>
        <w:t xml:space="preserve">Responsabile Unico del procedimento: </w:t>
      </w:r>
      <w:r>
        <w:rPr>
          <w:sz w:val="24"/>
          <w:szCs w:val="24"/>
        </w:rPr>
        <w:t>Mariella Mocci</w:t>
      </w:r>
      <w:r w:rsidRPr="0031533F">
        <w:rPr>
          <w:sz w:val="24"/>
          <w:szCs w:val="24"/>
        </w:rPr>
        <w:t>, Funzionario Amministrativo</w:t>
      </w:r>
      <w:r>
        <w:rPr>
          <w:sz w:val="24"/>
          <w:szCs w:val="24"/>
        </w:rPr>
        <w:t xml:space="preserve">, Ufficio Segreteria, amministrazione e personale – mail: </w:t>
      </w:r>
      <w:hyperlink r:id="rId11" w:history="1">
        <w:r w:rsidRPr="005831FC">
          <w:rPr>
            <w:rStyle w:val="Collegamentoipertestuale"/>
            <w:color w:val="0000FF"/>
            <w:sz w:val="24"/>
            <w:szCs w:val="24"/>
          </w:rPr>
          <w:t>mariella.mocci@pngp.it</w:t>
        </w:r>
      </w:hyperlink>
      <w:r w:rsidRPr="005831FC">
        <w:rPr>
          <w:color w:val="0000FF"/>
          <w:sz w:val="24"/>
          <w:szCs w:val="24"/>
        </w:rPr>
        <w:t xml:space="preserve"> </w:t>
      </w:r>
    </w:p>
    <w:p w14:paraId="385B36FF" w14:textId="4808D9D7" w:rsidR="00770E26" w:rsidRDefault="00770E26" w:rsidP="0048450B">
      <w:pPr>
        <w:jc w:val="both"/>
        <w:rPr>
          <w:rFonts w:cstheme="minorHAnsi"/>
          <w:sz w:val="24"/>
          <w:szCs w:val="24"/>
        </w:rPr>
      </w:pPr>
    </w:p>
    <w:p w14:paraId="73253D5E" w14:textId="1A215369" w:rsidR="00770E26" w:rsidRDefault="00770E26" w:rsidP="00217BDE">
      <w:pPr>
        <w:jc w:val="both"/>
        <w:rPr>
          <w:rFonts w:cstheme="minorHAnsi"/>
          <w:sz w:val="24"/>
          <w:szCs w:val="24"/>
        </w:rPr>
      </w:pPr>
    </w:p>
    <w:p w14:paraId="0B89ABE7" w14:textId="3B947EB5" w:rsidR="008F1DCC" w:rsidRDefault="008F1DCC" w:rsidP="00217BDE">
      <w:pPr>
        <w:jc w:val="both"/>
        <w:rPr>
          <w:rFonts w:cstheme="minorHAnsi"/>
          <w:sz w:val="24"/>
          <w:szCs w:val="24"/>
        </w:rPr>
      </w:pPr>
    </w:p>
    <w:p w14:paraId="4ACDABA9" w14:textId="77777777" w:rsidR="008F1DCC" w:rsidRDefault="008F1DCC" w:rsidP="00217BDE">
      <w:pPr>
        <w:jc w:val="both"/>
        <w:rPr>
          <w:rFonts w:cstheme="minorHAnsi"/>
          <w:sz w:val="24"/>
          <w:szCs w:val="24"/>
        </w:rPr>
      </w:pPr>
    </w:p>
    <w:p w14:paraId="5FB81141" w14:textId="337ADB62" w:rsidR="00770E26" w:rsidRDefault="00770E26" w:rsidP="00217BDE">
      <w:pPr>
        <w:jc w:val="both"/>
        <w:rPr>
          <w:rFonts w:cstheme="minorHAnsi"/>
          <w:sz w:val="24"/>
          <w:szCs w:val="24"/>
        </w:rPr>
      </w:pPr>
    </w:p>
    <w:p w14:paraId="1FC065D4" w14:textId="595262E7" w:rsidR="00A25472" w:rsidRDefault="00A25472" w:rsidP="00A25472">
      <w:pPr>
        <w:jc w:val="right"/>
        <w:rPr>
          <w:b/>
        </w:rPr>
      </w:pPr>
      <w:r>
        <w:rPr>
          <w:b/>
        </w:rPr>
        <w:t>Allegato A)</w:t>
      </w:r>
    </w:p>
    <w:p w14:paraId="5DF6BA21" w14:textId="77777777" w:rsidR="005831FC" w:rsidRPr="00064EE6" w:rsidRDefault="005831FC" w:rsidP="005831FC">
      <w:r>
        <w:rPr>
          <w:b/>
        </w:rPr>
        <w:t xml:space="preserve">Area B – profilo professionale </w:t>
      </w:r>
      <w:r w:rsidRPr="00077C72">
        <w:rPr>
          <w:b/>
        </w:rPr>
        <w:t>Assistente Amministrativo</w:t>
      </w:r>
      <w:r>
        <w:rPr>
          <w:b/>
        </w:rPr>
        <w:t xml:space="preserve"> </w:t>
      </w:r>
      <w:r>
        <w:t xml:space="preserve"> </w:t>
      </w:r>
    </w:p>
    <w:p w14:paraId="5D4F7BF2" w14:textId="77777777" w:rsidR="005831FC" w:rsidRPr="00184758" w:rsidRDefault="005831FC" w:rsidP="005831FC">
      <w:pPr>
        <w:jc w:val="both"/>
      </w:pPr>
      <w:r w:rsidRPr="00184758">
        <w:rPr>
          <w:b/>
          <w:bCs/>
        </w:rPr>
        <w:t>Titolo di studio richiesto:</w:t>
      </w:r>
      <w:r w:rsidRPr="00E74713">
        <w:t xml:space="preserve"> </w:t>
      </w:r>
      <w:r w:rsidRPr="00184758">
        <w:t xml:space="preserve">diploma di scuola media superiore eventualmente correlato alla specifica posizione lavorativa. </w:t>
      </w:r>
    </w:p>
    <w:p w14:paraId="4D52EBB3" w14:textId="77777777" w:rsidR="005831FC" w:rsidRDefault="005831FC" w:rsidP="005831FC">
      <w:pPr>
        <w:autoSpaceDE w:val="0"/>
        <w:autoSpaceDN w:val="0"/>
        <w:adjustRightInd w:val="0"/>
        <w:jc w:val="both"/>
      </w:pPr>
      <w:r w:rsidRPr="00196963">
        <w:t xml:space="preserve">In relazione alla posizione lavorativa assegnata: </w:t>
      </w:r>
    </w:p>
    <w:p w14:paraId="01290461" w14:textId="77777777" w:rsidR="005831FC" w:rsidRPr="007A553C" w:rsidRDefault="005831FC" w:rsidP="005831FC">
      <w:pPr>
        <w:pStyle w:val="Paragrafoelenco"/>
        <w:numPr>
          <w:ilvl w:val="0"/>
          <w:numId w:val="24"/>
        </w:numPr>
        <w:autoSpaceDE w:val="0"/>
        <w:autoSpaceDN w:val="0"/>
        <w:adjustRightInd w:val="0"/>
        <w:spacing w:after="120" w:line="240" w:lineRule="auto"/>
        <w:ind w:left="340" w:hanging="340"/>
        <w:contextualSpacing w:val="0"/>
        <w:jc w:val="both"/>
        <w:rPr>
          <w:rFonts w:ascii="Calibri" w:hAnsi="Calibri" w:cs="Calibri"/>
          <w:sz w:val="24"/>
          <w:szCs w:val="24"/>
        </w:rPr>
      </w:pPr>
      <w:r w:rsidRPr="007A553C">
        <w:rPr>
          <w:rFonts w:ascii="Calibri" w:hAnsi="Calibri" w:cs="Calibri"/>
          <w:sz w:val="24"/>
          <w:szCs w:val="24"/>
        </w:rPr>
        <w:t>Svolge mansioni di segreteria generale dell’Ente e supporto ai Servizi ed alle professionalità superiori nell’ambito della gestione delle attività amministrative proprie dell’unità organizzativa di appartenenza</w:t>
      </w:r>
      <w:r>
        <w:rPr>
          <w:rFonts w:ascii="Calibri" w:hAnsi="Calibri" w:cs="Calibri"/>
          <w:sz w:val="24"/>
          <w:szCs w:val="24"/>
        </w:rPr>
        <w:t>.</w:t>
      </w:r>
    </w:p>
    <w:p w14:paraId="1D99A241" w14:textId="77777777" w:rsidR="005831FC" w:rsidRPr="007A553C" w:rsidRDefault="005831FC" w:rsidP="005831FC">
      <w:pPr>
        <w:pStyle w:val="Paragrafoelenco"/>
        <w:numPr>
          <w:ilvl w:val="0"/>
          <w:numId w:val="24"/>
        </w:numPr>
        <w:autoSpaceDE w:val="0"/>
        <w:autoSpaceDN w:val="0"/>
        <w:adjustRightInd w:val="0"/>
        <w:spacing w:after="120" w:line="240" w:lineRule="auto"/>
        <w:ind w:left="340" w:hanging="340"/>
        <w:contextualSpacing w:val="0"/>
        <w:jc w:val="both"/>
        <w:rPr>
          <w:rFonts w:ascii="Calibri" w:hAnsi="Calibri" w:cs="Calibri"/>
          <w:sz w:val="24"/>
          <w:szCs w:val="24"/>
        </w:rPr>
      </w:pPr>
      <w:r w:rsidRPr="007A553C">
        <w:rPr>
          <w:rFonts w:ascii="Calibri" w:hAnsi="Calibri" w:cs="Calibri"/>
          <w:sz w:val="24"/>
          <w:szCs w:val="24"/>
        </w:rPr>
        <w:t>Svolge attività di gestione della posta in arrivo ed in partenza e dei relativi archivi utilizzando sistemi informatici. Provvede allo smistamento delle telefonate in entrata ed in uscita.</w:t>
      </w:r>
    </w:p>
    <w:p w14:paraId="29F2671D" w14:textId="77777777" w:rsidR="005831FC" w:rsidRPr="007A553C" w:rsidRDefault="005831FC" w:rsidP="005831FC">
      <w:pPr>
        <w:pStyle w:val="Paragrafoelenco"/>
        <w:numPr>
          <w:ilvl w:val="0"/>
          <w:numId w:val="24"/>
        </w:numPr>
        <w:autoSpaceDE w:val="0"/>
        <w:autoSpaceDN w:val="0"/>
        <w:adjustRightInd w:val="0"/>
        <w:spacing w:after="120" w:line="240" w:lineRule="auto"/>
        <w:ind w:left="340" w:hanging="340"/>
        <w:contextualSpacing w:val="0"/>
        <w:jc w:val="both"/>
        <w:rPr>
          <w:rFonts w:ascii="Calibri" w:hAnsi="Calibri" w:cs="Calibri"/>
          <w:sz w:val="24"/>
          <w:szCs w:val="24"/>
        </w:rPr>
      </w:pPr>
      <w:r w:rsidRPr="007A553C">
        <w:rPr>
          <w:rFonts w:ascii="Calibri" w:hAnsi="Calibri" w:cs="Calibri"/>
          <w:sz w:val="24"/>
          <w:szCs w:val="24"/>
        </w:rPr>
        <w:t>Svolge le attività connesse al front office della sede di assegnazione nonché all’Ufficio Relazioni con il pubblico dell’Ente.</w:t>
      </w:r>
    </w:p>
    <w:p w14:paraId="536A9E29" w14:textId="77777777" w:rsidR="005831FC" w:rsidRPr="007A553C" w:rsidRDefault="005831FC" w:rsidP="005831FC">
      <w:pPr>
        <w:pStyle w:val="Paragrafoelenco"/>
        <w:numPr>
          <w:ilvl w:val="0"/>
          <w:numId w:val="24"/>
        </w:numPr>
        <w:autoSpaceDE w:val="0"/>
        <w:autoSpaceDN w:val="0"/>
        <w:adjustRightInd w:val="0"/>
        <w:spacing w:after="120" w:line="240" w:lineRule="auto"/>
        <w:ind w:left="340" w:hanging="340"/>
        <w:contextualSpacing w:val="0"/>
        <w:jc w:val="both"/>
        <w:rPr>
          <w:rFonts w:ascii="Calibri" w:hAnsi="Calibri" w:cs="Calibri"/>
          <w:sz w:val="24"/>
          <w:szCs w:val="24"/>
        </w:rPr>
      </w:pPr>
      <w:r w:rsidRPr="007A553C">
        <w:rPr>
          <w:rFonts w:ascii="Calibri" w:hAnsi="Calibri" w:cs="Calibri"/>
          <w:sz w:val="24"/>
          <w:szCs w:val="24"/>
        </w:rPr>
        <w:t>Svolge attività di controllo e verifica dello stato di attuazione degli atti amministrativi a seguito della loro esecutività</w:t>
      </w:r>
      <w:r w:rsidRPr="007A553C">
        <w:rPr>
          <w:rFonts w:ascii="Calibri-Bold" w:hAnsi="Calibri-Bold" w:cs="Calibri-Bold"/>
          <w:b/>
          <w:bCs/>
          <w:sz w:val="24"/>
          <w:szCs w:val="24"/>
        </w:rPr>
        <w:t xml:space="preserve">, </w:t>
      </w:r>
      <w:r w:rsidRPr="007A553C">
        <w:rPr>
          <w:rFonts w:ascii="Calibri" w:hAnsi="Calibri" w:cs="Calibri"/>
          <w:sz w:val="24"/>
          <w:szCs w:val="24"/>
        </w:rPr>
        <w:t xml:space="preserve">seguendo le fasi relative al perfezionamento degli atti degli organi collegiali (pubblicazioni, controlli, comunicazioni, notificazioni); cura la gestione dell’albo pretorio </w:t>
      </w:r>
      <w:r w:rsidRPr="007A553C">
        <w:rPr>
          <w:rFonts w:ascii="Calibri-Italic" w:hAnsi="Calibri-Italic" w:cs="Calibri-Italic"/>
          <w:i/>
          <w:iCs/>
          <w:sz w:val="24"/>
          <w:szCs w:val="24"/>
        </w:rPr>
        <w:t xml:space="preserve">on line </w:t>
      </w:r>
      <w:r w:rsidRPr="007A553C">
        <w:rPr>
          <w:rFonts w:ascii="Calibri" w:hAnsi="Calibri" w:cs="Calibri"/>
          <w:sz w:val="24"/>
          <w:szCs w:val="24"/>
        </w:rPr>
        <w:t>dell’Ente.</w:t>
      </w:r>
    </w:p>
    <w:p w14:paraId="3C426C31" w14:textId="77777777" w:rsidR="005831FC" w:rsidRPr="007A553C" w:rsidRDefault="005831FC" w:rsidP="005831FC">
      <w:pPr>
        <w:pStyle w:val="Paragrafoelenco"/>
        <w:numPr>
          <w:ilvl w:val="0"/>
          <w:numId w:val="24"/>
        </w:numPr>
        <w:autoSpaceDE w:val="0"/>
        <w:autoSpaceDN w:val="0"/>
        <w:adjustRightInd w:val="0"/>
        <w:spacing w:after="120" w:line="240" w:lineRule="auto"/>
        <w:ind w:left="340" w:hanging="340"/>
        <w:contextualSpacing w:val="0"/>
        <w:jc w:val="both"/>
        <w:rPr>
          <w:rFonts w:ascii="Calibri" w:hAnsi="Calibri" w:cs="Calibri"/>
          <w:sz w:val="24"/>
          <w:szCs w:val="24"/>
        </w:rPr>
      </w:pPr>
      <w:r w:rsidRPr="007A553C">
        <w:rPr>
          <w:rFonts w:ascii="Calibri" w:hAnsi="Calibri" w:cs="Calibri"/>
          <w:sz w:val="24"/>
          <w:szCs w:val="24"/>
        </w:rPr>
        <w:t>Collabora all’attività amministrativa in relazione agli adempimenti connessi alle riunioni degli organi, coadiuvando negli adempimenti relativi alla convocazione delle sedute degli organi collegiali (Giunta e Consiglio).</w:t>
      </w:r>
    </w:p>
    <w:p w14:paraId="5B3D5523" w14:textId="77777777" w:rsidR="005831FC" w:rsidRPr="005831FC" w:rsidRDefault="005831FC" w:rsidP="005831FC">
      <w:pPr>
        <w:pStyle w:val="Paragrafoelenco"/>
        <w:numPr>
          <w:ilvl w:val="0"/>
          <w:numId w:val="24"/>
        </w:numPr>
        <w:autoSpaceDE w:val="0"/>
        <w:autoSpaceDN w:val="0"/>
        <w:adjustRightInd w:val="0"/>
        <w:spacing w:after="120" w:line="240" w:lineRule="auto"/>
        <w:ind w:left="340" w:hanging="340"/>
        <w:contextualSpacing w:val="0"/>
        <w:jc w:val="both"/>
        <w:rPr>
          <w:rFonts w:ascii="Calibri" w:hAnsi="Calibri" w:cs="Calibri"/>
          <w:sz w:val="24"/>
          <w:szCs w:val="24"/>
        </w:rPr>
      </w:pPr>
      <w:r w:rsidRPr="005831FC">
        <w:rPr>
          <w:rFonts w:ascii="Calibri" w:hAnsi="Calibri" w:cs="Calibri"/>
          <w:sz w:val="24"/>
          <w:szCs w:val="24"/>
        </w:rPr>
        <w:t>Svolge attività di gestione e controllo dei magazzini di materiale d’uso e dei prodotti dell’Ente, e provvede all’occorrenza alla vendita diretta dei gadget commercializzati dall’Ente ed alla catalogazione e archiviazione dei volumi e delle pubblicazioni della biblioteca della sede di assegnazione.</w:t>
      </w:r>
    </w:p>
    <w:p w14:paraId="5AF8088A" w14:textId="77777777" w:rsidR="005831FC" w:rsidRPr="00C86290" w:rsidRDefault="005831FC" w:rsidP="005831FC">
      <w:pPr>
        <w:pStyle w:val="Paragrafoelenco"/>
        <w:numPr>
          <w:ilvl w:val="0"/>
          <w:numId w:val="24"/>
        </w:numPr>
        <w:autoSpaceDE w:val="0"/>
        <w:autoSpaceDN w:val="0"/>
        <w:adjustRightInd w:val="0"/>
        <w:spacing w:after="120" w:line="240" w:lineRule="auto"/>
        <w:ind w:left="340" w:hanging="340"/>
        <w:contextualSpacing w:val="0"/>
        <w:jc w:val="both"/>
        <w:rPr>
          <w:rFonts w:ascii="Calibri" w:hAnsi="Calibri" w:cs="Calibri"/>
          <w:sz w:val="24"/>
          <w:szCs w:val="24"/>
        </w:rPr>
      </w:pPr>
      <w:r w:rsidRPr="00C86290">
        <w:rPr>
          <w:rFonts w:ascii="Calibri" w:hAnsi="Calibri" w:cs="Calibri"/>
          <w:sz w:val="24"/>
          <w:szCs w:val="24"/>
        </w:rPr>
        <w:t>Svolge attività di supporto per gli adempimenti connessi alla sede di Torino ed all’occorrenza alle rimanenti sedi dell’Ente.</w:t>
      </w:r>
    </w:p>
    <w:p w14:paraId="4895D722" w14:textId="3AF37B21" w:rsidR="00A25472" w:rsidRDefault="00A25472" w:rsidP="00217BDE">
      <w:pPr>
        <w:jc w:val="both"/>
        <w:rPr>
          <w:rFonts w:cstheme="minorHAnsi"/>
          <w:sz w:val="24"/>
          <w:szCs w:val="24"/>
        </w:rPr>
      </w:pPr>
    </w:p>
    <w:p w14:paraId="29C78671" w14:textId="22155741" w:rsidR="009E3BDF" w:rsidRDefault="009E3BDF" w:rsidP="00217BDE">
      <w:pPr>
        <w:jc w:val="both"/>
        <w:rPr>
          <w:rFonts w:cstheme="minorHAnsi"/>
          <w:sz w:val="24"/>
          <w:szCs w:val="24"/>
        </w:rPr>
      </w:pPr>
    </w:p>
    <w:p w14:paraId="22449E29" w14:textId="3D745839" w:rsidR="00A25472" w:rsidRDefault="00A25472" w:rsidP="00217BDE">
      <w:pPr>
        <w:jc w:val="both"/>
        <w:rPr>
          <w:rFonts w:cstheme="minorHAnsi"/>
          <w:sz w:val="24"/>
          <w:szCs w:val="24"/>
        </w:rPr>
      </w:pPr>
    </w:p>
    <w:p w14:paraId="33694791" w14:textId="042A5CE4" w:rsidR="00A25472" w:rsidRDefault="00A25472" w:rsidP="00217BDE">
      <w:pPr>
        <w:jc w:val="both"/>
        <w:rPr>
          <w:rFonts w:cstheme="minorHAnsi"/>
          <w:sz w:val="24"/>
          <w:szCs w:val="24"/>
        </w:rPr>
      </w:pPr>
    </w:p>
    <w:p w14:paraId="683A3758" w14:textId="1C6A24BB" w:rsidR="0019250E" w:rsidRDefault="0019250E" w:rsidP="00217BDE">
      <w:pPr>
        <w:jc w:val="both"/>
        <w:rPr>
          <w:rFonts w:cstheme="minorHAnsi"/>
          <w:sz w:val="24"/>
          <w:szCs w:val="24"/>
        </w:rPr>
      </w:pPr>
    </w:p>
    <w:p w14:paraId="2F0FD3C8" w14:textId="0D3C5BD4" w:rsidR="0019250E" w:rsidRDefault="0019250E" w:rsidP="00217BDE">
      <w:pPr>
        <w:jc w:val="both"/>
        <w:rPr>
          <w:rFonts w:cstheme="minorHAnsi"/>
          <w:sz w:val="24"/>
          <w:szCs w:val="24"/>
        </w:rPr>
      </w:pPr>
    </w:p>
    <w:p w14:paraId="5F9B8205" w14:textId="6BD7E7E2" w:rsidR="0019250E" w:rsidRDefault="0019250E" w:rsidP="00217BDE">
      <w:pPr>
        <w:jc w:val="both"/>
        <w:rPr>
          <w:rFonts w:cstheme="minorHAnsi"/>
          <w:sz w:val="24"/>
          <w:szCs w:val="24"/>
        </w:rPr>
      </w:pPr>
    </w:p>
    <w:p w14:paraId="54E7C2C9" w14:textId="5A287242" w:rsidR="0019250E" w:rsidRDefault="0019250E" w:rsidP="00217BDE">
      <w:pPr>
        <w:jc w:val="both"/>
        <w:rPr>
          <w:rFonts w:cstheme="minorHAnsi"/>
          <w:sz w:val="24"/>
          <w:szCs w:val="24"/>
        </w:rPr>
      </w:pPr>
    </w:p>
    <w:p w14:paraId="5CB434A0" w14:textId="0853D87D" w:rsidR="0019250E" w:rsidRDefault="0019250E" w:rsidP="00217BDE">
      <w:pPr>
        <w:jc w:val="both"/>
        <w:rPr>
          <w:rFonts w:cstheme="minorHAnsi"/>
          <w:sz w:val="24"/>
          <w:szCs w:val="24"/>
        </w:rPr>
      </w:pPr>
    </w:p>
    <w:p w14:paraId="13A4D847" w14:textId="1CE581FA" w:rsidR="0019250E" w:rsidRDefault="0019250E" w:rsidP="00217BDE">
      <w:pPr>
        <w:jc w:val="both"/>
        <w:rPr>
          <w:rFonts w:cstheme="minorHAnsi"/>
          <w:sz w:val="24"/>
          <w:szCs w:val="24"/>
        </w:rPr>
      </w:pPr>
    </w:p>
    <w:p w14:paraId="2BB81F46" w14:textId="519496E5" w:rsidR="006030CA" w:rsidRDefault="006030CA" w:rsidP="00217BDE">
      <w:pPr>
        <w:jc w:val="both"/>
        <w:rPr>
          <w:rFonts w:cstheme="minorHAnsi"/>
          <w:sz w:val="24"/>
          <w:szCs w:val="24"/>
        </w:rPr>
      </w:pPr>
    </w:p>
    <w:p w14:paraId="3529A1AD" w14:textId="56DFF24F" w:rsidR="00A25472" w:rsidRPr="00A25472" w:rsidRDefault="00A25472" w:rsidP="00A25472">
      <w:pPr>
        <w:jc w:val="right"/>
        <w:rPr>
          <w:rFonts w:cstheme="minorHAnsi"/>
          <w:b/>
          <w:bCs/>
          <w:sz w:val="24"/>
          <w:szCs w:val="24"/>
        </w:rPr>
      </w:pPr>
      <w:r w:rsidRPr="00A25472">
        <w:rPr>
          <w:rFonts w:cstheme="minorHAnsi"/>
          <w:b/>
          <w:bCs/>
          <w:sz w:val="24"/>
          <w:szCs w:val="24"/>
        </w:rPr>
        <w:t>Allegato B)</w:t>
      </w:r>
    </w:p>
    <w:p w14:paraId="178FBF6A" w14:textId="363E03B6" w:rsidR="007B6A58" w:rsidRPr="00C86290" w:rsidRDefault="007B6A58" w:rsidP="007B6A58">
      <w:pPr>
        <w:jc w:val="both"/>
        <w:rPr>
          <w:b/>
          <w:u w:val="single"/>
        </w:rPr>
      </w:pPr>
      <w:r w:rsidRPr="00C86290">
        <w:rPr>
          <w:b/>
          <w:u w:val="single"/>
        </w:rPr>
        <w:t>Area C</w:t>
      </w:r>
      <w:r w:rsidR="00651ED4" w:rsidRPr="00C86290">
        <w:rPr>
          <w:b/>
          <w:u w:val="single"/>
        </w:rPr>
        <w:t xml:space="preserve"> - </w:t>
      </w:r>
      <w:r w:rsidRPr="00C86290">
        <w:rPr>
          <w:b/>
          <w:u w:val="single"/>
        </w:rPr>
        <w:t xml:space="preserve">profilo professionale </w:t>
      </w:r>
      <w:r w:rsidR="00DA3FDC" w:rsidRPr="00C86290">
        <w:rPr>
          <w:b/>
          <w:u w:val="single"/>
        </w:rPr>
        <w:t>Funzionario addetto al turismo</w:t>
      </w:r>
    </w:p>
    <w:p w14:paraId="73A39720" w14:textId="7C8DD9C1" w:rsidR="006030CA" w:rsidRPr="00C86290" w:rsidRDefault="006030CA" w:rsidP="006030CA">
      <w:pPr>
        <w:autoSpaceDE w:val="0"/>
        <w:autoSpaceDN w:val="0"/>
        <w:adjustRightInd w:val="0"/>
        <w:spacing w:after="200" w:line="276" w:lineRule="auto"/>
        <w:jc w:val="both"/>
        <w:rPr>
          <w:rFonts w:ascii="Calibri" w:eastAsia="Times New Roman" w:hAnsi="Calibri" w:cs="Times New Roman"/>
          <w:bCs/>
          <w:lang w:eastAsia="it-IT"/>
        </w:rPr>
      </w:pPr>
      <w:r w:rsidRPr="00C86290">
        <w:rPr>
          <w:rFonts w:ascii="Calibri" w:eastAsia="Times New Roman" w:hAnsi="Calibri" w:cs="Times New Roman"/>
          <w:b/>
          <w:lang w:eastAsia="it-IT"/>
        </w:rPr>
        <w:t xml:space="preserve">Titolo di studio richiesto: </w:t>
      </w:r>
      <w:r w:rsidRPr="00C86290">
        <w:rPr>
          <w:rFonts w:ascii="Calibri" w:eastAsia="Times New Roman" w:hAnsi="Calibri" w:cs="Times New Roman"/>
          <w:bCs/>
          <w:lang w:eastAsia="it-IT"/>
        </w:rPr>
        <w:t>diploma di laurea correlato alla specifica posizione lavorativa da ricoprire.</w:t>
      </w:r>
    </w:p>
    <w:p w14:paraId="62963F16" w14:textId="439B6342" w:rsidR="006030CA" w:rsidRPr="00C86290" w:rsidRDefault="00184758" w:rsidP="007A553C">
      <w:pPr>
        <w:pStyle w:val="Paragrafoelenco"/>
        <w:numPr>
          <w:ilvl w:val="0"/>
          <w:numId w:val="6"/>
        </w:numPr>
        <w:autoSpaceDE w:val="0"/>
        <w:autoSpaceDN w:val="0"/>
        <w:adjustRightInd w:val="0"/>
        <w:spacing w:after="120" w:line="240" w:lineRule="auto"/>
        <w:ind w:left="340" w:hanging="340"/>
        <w:contextualSpacing w:val="0"/>
        <w:jc w:val="both"/>
        <w:rPr>
          <w:rFonts w:ascii="Calibri" w:hAnsi="Calibri" w:cs="Calibri"/>
          <w:sz w:val="24"/>
          <w:szCs w:val="24"/>
        </w:rPr>
      </w:pPr>
      <w:r w:rsidRPr="00C86290">
        <w:rPr>
          <w:rFonts w:ascii="Calibri" w:hAnsi="Calibri" w:cs="Calibri"/>
          <w:sz w:val="24"/>
          <w:szCs w:val="24"/>
        </w:rPr>
        <w:t xml:space="preserve">Possiede conoscenze specialistiche di natura tecnica e approfondite in relazione a materie della specifica posizione lavorativa caratterizzate da espletamento di attività di </w:t>
      </w:r>
      <w:r w:rsidR="00DA3FDC" w:rsidRPr="00C86290">
        <w:rPr>
          <w:rFonts w:ascii="Calibri" w:hAnsi="Calibri" w:cs="Calibri"/>
          <w:sz w:val="24"/>
          <w:szCs w:val="24"/>
        </w:rPr>
        <w:t xml:space="preserve">organizzazione e gestione dei flussi turistici e di tutte le attività correlate, che sono finalizzate ad una fruizione consapevole e sostenibile. </w:t>
      </w:r>
    </w:p>
    <w:p w14:paraId="3074C654" w14:textId="4D17FBD8" w:rsidR="006030CA" w:rsidRPr="00C86290" w:rsidRDefault="00DA3FDC" w:rsidP="007A553C">
      <w:pPr>
        <w:pStyle w:val="Paragrafoelenco"/>
        <w:numPr>
          <w:ilvl w:val="0"/>
          <w:numId w:val="6"/>
        </w:numPr>
        <w:autoSpaceDE w:val="0"/>
        <w:autoSpaceDN w:val="0"/>
        <w:adjustRightInd w:val="0"/>
        <w:spacing w:after="120" w:line="240" w:lineRule="auto"/>
        <w:ind w:left="340" w:hanging="340"/>
        <w:contextualSpacing w:val="0"/>
        <w:jc w:val="both"/>
        <w:rPr>
          <w:rFonts w:ascii="Calibri" w:hAnsi="Calibri" w:cs="Calibri"/>
          <w:sz w:val="24"/>
          <w:szCs w:val="24"/>
        </w:rPr>
      </w:pPr>
      <w:r w:rsidRPr="00C86290">
        <w:rPr>
          <w:rFonts w:ascii="Calibri" w:hAnsi="Calibri" w:cs="Calibri"/>
          <w:sz w:val="24"/>
          <w:szCs w:val="24"/>
        </w:rPr>
        <w:t>Possiede conoscenze, competenze ed esperienze nel campo della formazione delle figure professionali addette al turismo, come gli operatori dei centri di informazione, le Guide del Parco, gli operatori dell’accoglienza</w:t>
      </w:r>
      <w:r w:rsidR="003E1DB0" w:rsidRPr="00C86290">
        <w:rPr>
          <w:rFonts w:ascii="Calibri" w:hAnsi="Calibri" w:cs="Calibri"/>
          <w:sz w:val="24"/>
          <w:szCs w:val="24"/>
        </w:rPr>
        <w:t xml:space="preserve">, gli educatori. </w:t>
      </w:r>
    </w:p>
    <w:p w14:paraId="3531C21A" w14:textId="7AEC7443" w:rsidR="006030CA" w:rsidRPr="00C86290" w:rsidRDefault="003E1DB0" w:rsidP="007A553C">
      <w:pPr>
        <w:pStyle w:val="Paragrafoelenco"/>
        <w:numPr>
          <w:ilvl w:val="0"/>
          <w:numId w:val="6"/>
        </w:numPr>
        <w:autoSpaceDE w:val="0"/>
        <w:autoSpaceDN w:val="0"/>
        <w:adjustRightInd w:val="0"/>
        <w:spacing w:after="120" w:line="240" w:lineRule="auto"/>
        <w:ind w:left="340" w:hanging="340"/>
        <w:contextualSpacing w:val="0"/>
        <w:jc w:val="both"/>
        <w:rPr>
          <w:rFonts w:ascii="Calibri" w:hAnsi="Calibri" w:cs="Calibri"/>
          <w:sz w:val="24"/>
          <w:szCs w:val="24"/>
        </w:rPr>
      </w:pPr>
      <w:r w:rsidRPr="00C86290">
        <w:rPr>
          <w:rFonts w:ascii="Calibri" w:hAnsi="Calibri" w:cs="Calibri"/>
          <w:sz w:val="24"/>
          <w:szCs w:val="24"/>
        </w:rPr>
        <w:t xml:space="preserve">Sovrintende </w:t>
      </w:r>
      <w:r w:rsidR="00550167" w:rsidRPr="00C86290">
        <w:rPr>
          <w:rFonts w:ascii="Calibri" w:hAnsi="Calibri" w:cs="Calibri"/>
          <w:sz w:val="24"/>
          <w:szCs w:val="24"/>
        </w:rPr>
        <w:t>i</w:t>
      </w:r>
      <w:r w:rsidRPr="00C86290">
        <w:rPr>
          <w:rFonts w:ascii="Calibri" w:hAnsi="Calibri" w:cs="Calibri"/>
          <w:sz w:val="24"/>
          <w:szCs w:val="24"/>
        </w:rPr>
        <w:t xml:space="preserve"> monitoraggi dei flussi turistici attraverso le metodologie standardizzate, ed effettua monitoraggi a campione sulla base delle strategie dell’Ente e delle necessità più specifiche </w:t>
      </w:r>
      <w:r w:rsidR="005831FC" w:rsidRPr="00C86290">
        <w:rPr>
          <w:rFonts w:ascii="Calibri" w:hAnsi="Calibri" w:cs="Calibri"/>
          <w:sz w:val="24"/>
          <w:szCs w:val="24"/>
        </w:rPr>
        <w:t>di acquisizione</w:t>
      </w:r>
      <w:r w:rsidR="00D3534D" w:rsidRPr="00C86290">
        <w:rPr>
          <w:rFonts w:ascii="Calibri" w:hAnsi="Calibri" w:cs="Calibri"/>
          <w:sz w:val="24"/>
          <w:szCs w:val="24"/>
        </w:rPr>
        <w:t xml:space="preserve"> dei dati relativi alle affluenze nel Parco</w:t>
      </w:r>
      <w:r w:rsidRPr="00C86290">
        <w:rPr>
          <w:rFonts w:ascii="Calibri" w:hAnsi="Calibri" w:cs="Calibri"/>
          <w:sz w:val="24"/>
          <w:szCs w:val="24"/>
        </w:rPr>
        <w:t>.</w:t>
      </w:r>
      <w:r w:rsidR="00550167" w:rsidRPr="00C86290">
        <w:rPr>
          <w:rFonts w:ascii="Calibri" w:hAnsi="Calibri" w:cs="Calibri"/>
          <w:sz w:val="24"/>
          <w:szCs w:val="24"/>
        </w:rPr>
        <w:t xml:space="preserve"> </w:t>
      </w:r>
    </w:p>
    <w:p w14:paraId="75DDC910" w14:textId="741295B8" w:rsidR="00550167" w:rsidRPr="00C86290" w:rsidRDefault="00550167" w:rsidP="007A553C">
      <w:pPr>
        <w:pStyle w:val="Paragrafoelenco"/>
        <w:numPr>
          <w:ilvl w:val="0"/>
          <w:numId w:val="6"/>
        </w:numPr>
        <w:autoSpaceDE w:val="0"/>
        <w:autoSpaceDN w:val="0"/>
        <w:adjustRightInd w:val="0"/>
        <w:spacing w:after="120" w:line="240" w:lineRule="auto"/>
        <w:ind w:left="340" w:hanging="340"/>
        <w:contextualSpacing w:val="0"/>
        <w:jc w:val="both"/>
        <w:rPr>
          <w:rFonts w:ascii="Calibri" w:hAnsi="Calibri" w:cs="Calibri"/>
          <w:sz w:val="24"/>
          <w:szCs w:val="24"/>
        </w:rPr>
      </w:pPr>
      <w:r w:rsidRPr="00C86290">
        <w:rPr>
          <w:rFonts w:ascii="Calibri" w:hAnsi="Calibri" w:cs="Calibri"/>
          <w:sz w:val="24"/>
          <w:szCs w:val="24"/>
        </w:rPr>
        <w:t>Sovrintende la gestione dei centri di informazione (centri visitatori) e delle strutture espositive/ museali, sia permanenti che temporanee. Coordina la partecipazione del Parco a fiere e saloni, ed eventi promozionali, curando l’allestimento degli spazi espositivi, la gestione dei materiali promozionali e coordinamento la partecipazione degli operatori addetti.</w:t>
      </w:r>
    </w:p>
    <w:p w14:paraId="0806ADE8" w14:textId="751FD7EC" w:rsidR="00D3534D" w:rsidRPr="00C86290" w:rsidRDefault="00D3534D" w:rsidP="007A553C">
      <w:pPr>
        <w:pStyle w:val="Paragrafoelenco"/>
        <w:numPr>
          <w:ilvl w:val="0"/>
          <w:numId w:val="6"/>
        </w:numPr>
        <w:autoSpaceDE w:val="0"/>
        <w:autoSpaceDN w:val="0"/>
        <w:adjustRightInd w:val="0"/>
        <w:spacing w:after="120" w:line="240" w:lineRule="auto"/>
        <w:ind w:left="340" w:hanging="340"/>
        <w:contextualSpacing w:val="0"/>
        <w:jc w:val="both"/>
        <w:rPr>
          <w:rFonts w:ascii="Calibri" w:hAnsi="Calibri" w:cs="Calibri"/>
          <w:sz w:val="24"/>
          <w:szCs w:val="24"/>
        </w:rPr>
      </w:pPr>
      <w:r w:rsidRPr="00C86290">
        <w:rPr>
          <w:rFonts w:ascii="Calibri" w:hAnsi="Calibri" w:cs="Calibri"/>
          <w:sz w:val="24"/>
          <w:szCs w:val="24"/>
        </w:rPr>
        <w:t>Collabora alla predisposizione di materiali informativi e promozionali</w:t>
      </w:r>
    </w:p>
    <w:p w14:paraId="2B764FD2" w14:textId="7E8616CC" w:rsidR="006030CA" w:rsidRPr="00C86290" w:rsidRDefault="00550167" w:rsidP="007A553C">
      <w:pPr>
        <w:pStyle w:val="Paragrafoelenco"/>
        <w:numPr>
          <w:ilvl w:val="0"/>
          <w:numId w:val="6"/>
        </w:numPr>
        <w:autoSpaceDE w:val="0"/>
        <w:autoSpaceDN w:val="0"/>
        <w:adjustRightInd w:val="0"/>
        <w:spacing w:after="120" w:line="240" w:lineRule="auto"/>
        <w:ind w:left="340" w:hanging="340"/>
        <w:contextualSpacing w:val="0"/>
        <w:jc w:val="both"/>
        <w:rPr>
          <w:rFonts w:ascii="Calibri" w:hAnsi="Calibri" w:cs="Calibri"/>
          <w:sz w:val="24"/>
          <w:szCs w:val="24"/>
        </w:rPr>
      </w:pPr>
      <w:r w:rsidRPr="00C86290">
        <w:rPr>
          <w:rFonts w:ascii="Calibri" w:hAnsi="Calibri" w:cs="Calibri"/>
          <w:sz w:val="24"/>
          <w:szCs w:val="24"/>
        </w:rPr>
        <w:t>Indirizza e controlla l’attività di commercializzazione dei materiali editoriali e dell’oggettistica che viene messa in vendita tramite i canali privati e l’E-commerce</w:t>
      </w:r>
    </w:p>
    <w:p w14:paraId="623ACD2A" w14:textId="1D57ACDB" w:rsidR="007B6A58" w:rsidRPr="00C86290" w:rsidRDefault="00D3534D" w:rsidP="007A553C">
      <w:pPr>
        <w:pStyle w:val="Paragrafoelenco"/>
        <w:numPr>
          <w:ilvl w:val="0"/>
          <w:numId w:val="6"/>
        </w:numPr>
        <w:autoSpaceDE w:val="0"/>
        <w:autoSpaceDN w:val="0"/>
        <w:adjustRightInd w:val="0"/>
        <w:spacing w:after="120" w:line="240" w:lineRule="auto"/>
        <w:ind w:left="340" w:hanging="340"/>
        <w:contextualSpacing w:val="0"/>
        <w:jc w:val="both"/>
        <w:rPr>
          <w:rFonts w:cstheme="minorHAnsi"/>
          <w:sz w:val="24"/>
          <w:szCs w:val="24"/>
        </w:rPr>
      </w:pPr>
      <w:r w:rsidRPr="00C86290">
        <w:rPr>
          <w:rFonts w:ascii="Calibri" w:hAnsi="Calibri" w:cs="Calibri"/>
          <w:sz w:val="24"/>
          <w:szCs w:val="24"/>
        </w:rPr>
        <w:t>Collabora all’organizzazione d</w:t>
      </w:r>
      <w:r w:rsidR="00585CB6" w:rsidRPr="00C86290">
        <w:rPr>
          <w:rFonts w:ascii="Calibri" w:hAnsi="Calibri" w:cs="Calibri"/>
          <w:sz w:val="24"/>
          <w:szCs w:val="24"/>
        </w:rPr>
        <w:t>i</w:t>
      </w:r>
      <w:r w:rsidRPr="00C86290">
        <w:rPr>
          <w:rFonts w:ascii="Calibri" w:hAnsi="Calibri" w:cs="Calibri"/>
          <w:sz w:val="24"/>
          <w:szCs w:val="24"/>
        </w:rPr>
        <w:t xml:space="preserve"> eventi e manifestazioni, partecipa a gruppi di lavoro e team di progettazione partecipata con le comunità locali, volt</w:t>
      </w:r>
      <w:r w:rsidR="00FC60B9" w:rsidRPr="00C86290">
        <w:rPr>
          <w:rFonts w:ascii="Calibri" w:hAnsi="Calibri" w:cs="Calibri"/>
          <w:sz w:val="24"/>
          <w:szCs w:val="24"/>
        </w:rPr>
        <w:t>i</w:t>
      </w:r>
      <w:r w:rsidRPr="00C86290">
        <w:rPr>
          <w:rFonts w:ascii="Calibri" w:hAnsi="Calibri" w:cs="Calibri"/>
          <w:sz w:val="24"/>
          <w:szCs w:val="24"/>
        </w:rPr>
        <w:t xml:space="preserve"> alla condivisione degli obiettivi dell’area protetta con le amministrazioni, gli operatori turistici e le popolazioni residenti</w:t>
      </w:r>
    </w:p>
    <w:p w14:paraId="317FDA6A" w14:textId="3BAB606E" w:rsidR="00D3534D" w:rsidRPr="00C86290" w:rsidRDefault="00D3534D" w:rsidP="007A553C">
      <w:pPr>
        <w:pStyle w:val="Paragrafoelenco"/>
        <w:numPr>
          <w:ilvl w:val="0"/>
          <w:numId w:val="6"/>
        </w:numPr>
        <w:autoSpaceDE w:val="0"/>
        <w:autoSpaceDN w:val="0"/>
        <w:adjustRightInd w:val="0"/>
        <w:spacing w:after="120" w:line="240" w:lineRule="auto"/>
        <w:ind w:left="340" w:hanging="340"/>
        <w:contextualSpacing w:val="0"/>
        <w:jc w:val="both"/>
        <w:rPr>
          <w:rFonts w:cstheme="minorHAnsi"/>
          <w:sz w:val="24"/>
          <w:szCs w:val="24"/>
        </w:rPr>
      </w:pPr>
      <w:r w:rsidRPr="00C86290">
        <w:rPr>
          <w:rFonts w:ascii="Calibri" w:hAnsi="Calibri" w:cs="Calibri"/>
          <w:sz w:val="24"/>
          <w:szCs w:val="24"/>
        </w:rPr>
        <w:t xml:space="preserve">Partecipa all’individuazione di strategie per il turismo sostenibile e alla loro attuazione anche in rapporto con le organizzazioni preposte, pubbliche e private. </w:t>
      </w:r>
    </w:p>
    <w:p w14:paraId="345297B7" w14:textId="60EBE90C" w:rsidR="00DA3FDC" w:rsidRPr="00C86290" w:rsidRDefault="00DA3FDC">
      <w:pPr>
        <w:rPr>
          <w:rFonts w:cstheme="minorHAnsi"/>
          <w:sz w:val="24"/>
          <w:szCs w:val="24"/>
        </w:rPr>
      </w:pPr>
    </w:p>
    <w:p w14:paraId="3DB748D1" w14:textId="77777777" w:rsidR="00DA3FDC" w:rsidRPr="00DA3FDC" w:rsidRDefault="00DA3FDC" w:rsidP="00DA3FDC">
      <w:pPr>
        <w:autoSpaceDE w:val="0"/>
        <w:autoSpaceDN w:val="0"/>
        <w:adjustRightInd w:val="0"/>
        <w:spacing w:after="120" w:line="240" w:lineRule="auto"/>
        <w:jc w:val="both"/>
        <w:rPr>
          <w:rFonts w:cstheme="minorHAnsi"/>
          <w:sz w:val="24"/>
          <w:szCs w:val="24"/>
        </w:rPr>
      </w:pPr>
    </w:p>
    <w:sectPr w:rsidR="00DA3FDC" w:rsidRPr="00DA3FDC">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A9693" w14:textId="77777777" w:rsidR="00FB019A" w:rsidRDefault="00FB019A" w:rsidP="00770E26">
      <w:pPr>
        <w:spacing w:after="0" w:line="240" w:lineRule="auto"/>
      </w:pPr>
      <w:r>
        <w:separator/>
      </w:r>
    </w:p>
  </w:endnote>
  <w:endnote w:type="continuationSeparator" w:id="0">
    <w:p w14:paraId="7DD24732" w14:textId="77777777" w:rsidR="00FB019A" w:rsidRDefault="00FB019A" w:rsidP="00770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803" w:usb1="00000000" w:usb2="00000000" w:usb3="00000000" w:csb0="00000021"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D7A9" w14:textId="4B45A3C8" w:rsidR="00842E32" w:rsidRDefault="00842E32">
    <w:pPr>
      <w:pStyle w:val="Pidipagina"/>
      <w:jc w:val="right"/>
    </w:pPr>
  </w:p>
  <w:p w14:paraId="6115F9B8" w14:textId="77777777" w:rsidR="00842E32" w:rsidRDefault="00842E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6B09D" w14:textId="77777777" w:rsidR="00FB019A" w:rsidRDefault="00FB019A" w:rsidP="00770E26">
      <w:pPr>
        <w:spacing w:after="0" w:line="240" w:lineRule="auto"/>
      </w:pPr>
      <w:r>
        <w:separator/>
      </w:r>
    </w:p>
  </w:footnote>
  <w:footnote w:type="continuationSeparator" w:id="0">
    <w:p w14:paraId="1012852F" w14:textId="77777777" w:rsidR="00FB019A" w:rsidRDefault="00FB019A" w:rsidP="00770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4BABD3C"/>
    <w:name w:val="WW8Num3"/>
    <w:lvl w:ilvl="0">
      <w:start w:val="1"/>
      <w:numFmt w:val="bullet"/>
      <w:lvlText w:val="-"/>
      <w:lvlJc w:val="left"/>
      <w:pPr>
        <w:tabs>
          <w:tab w:val="num" w:pos="340"/>
        </w:tabs>
        <w:ind w:left="340" w:hanging="340"/>
      </w:pPr>
      <w:rPr>
        <w:rFonts w:ascii="Calibri" w:hAnsi="Calibri" w:cs="Calibri" w:hint="default"/>
        <w:szCs w:val="24"/>
      </w:rPr>
    </w:lvl>
    <w:lvl w:ilvl="1">
      <w:start w:val="1"/>
      <w:numFmt w:val="bullet"/>
      <w:lvlText w:val=""/>
      <w:lvlJc w:val="left"/>
      <w:pPr>
        <w:tabs>
          <w:tab w:val="num" w:pos="680"/>
        </w:tabs>
        <w:ind w:left="680" w:hanging="340"/>
      </w:pPr>
      <w:rPr>
        <w:rFonts w:ascii="Times New Roman" w:eastAsia="Times New Roman" w:hAnsi="Times New Roman" w:cs="Times New Roman"/>
        <w:sz w:val="20"/>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2860C7B"/>
    <w:multiLevelType w:val="hybridMultilevel"/>
    <w:tmpl w:val="FDAE97D0"/>
    <w:lvl w:ilvl="0" w:tplc="4C641C66">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A00CBD"/>
    <w:multiLevelType w:val="hybridMultilevel"/>
    <w:tmpl w:val="A7CE2CF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B378A4"/>
    <w:multiLevelType w:val="hybridMultilevel"/>
    <w:tmpl w:val="0AD025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AA1B80"/>
    <w:multiLevelType w:val="hybridMultilevel"/>
    <w:tmpl w:val="D3B2FCEA"/>
    <w:lvl w:ilvl="0" w:tplc="0410000F">
      <w:start w:val="1"/>
      <w:numFmt w:val="decimal"/>
      <w:lvlText w:val="%1."/>
      <w:lvlJc w:val="left"/>
      <w:pPr>
        <w:ind w:left="360" w:hanging="360"/>
      </w:pPr>
    </w:lvl>
    <w:lvl w:ilvl="1" w:tplc="0410000F">
      <w:start w:val="1"/>
      <w:numFmt w:val="decimal"/>
      <w:lvlText w:val="%2."/>
      <w:lvlJc w:val="left"/>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F9D2B79"/>
    <w:multiLevelType w:val="hybridMultilevel"/>
    <w:tmpl w:val="DF94B6EE"/>
    <w:lvl w:ilvl="0" w:tplc="4C641C66">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510B6D"/>
    <w:multiLevelType w:val="hybridMultilevel"/>
    <w:tmpl w:val="47CCCC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0767E0"/>
    <w:multiLevelType w:val="hybridMultilevel"/>
    <w:tmpl w:val="77D0C9D0"/>
    <w:lvl w:ilvl="0" w:tplc="4C641C66">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C86FEA"/>
    <w:multiLevelType w:val="hybridMultilevel"/>
    <w:tmpl w:val="6F18783A"/>
    <w:lvl w:ilvl="0" w:tplc="4C641C66">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A22CB1"/>
    <w:multiLevelType w:val="hybridMultilevel"/>
    <w:tmpl w:val="8A242066"/>
    <w:lvl w:ilvl="0" w:tplc="FFFFFFFF">
      <w:start w:val="1"/>
      <w:numFmt w:val="decimal"/>
      <w:lvlText w:val="%1."/>
      <w:lvlJc w:val="left"/>
      <w:pPr>
        <w:ind w:left="720" w:hanging="360"/>
      </w:pPr>
    </w:lvl>
    <w:lvl w:ilvl="1" w:tplc="0410000F">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1D6D90"/>
    <w:multiLevelType w:val="hybridMultilevel"/>
    <w:tmpl w:val="D9C8630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3B358E"/>
    <w:multiLevelType w:val="hybridMultilevel"/>
    <w:tmpl w:val="956E22F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2092197"/>
    <w:multiLevelType w:val="hybridMultilevel"/>
    <w:tmpl w:val="BDAABFE2"/>
    <w:lvl w:ilvl="0" w:tplc="FFFFFFFF">
      <w:start w:val="1"/>
      <w:numFmt w:val="decimal"/>
      <w:lvlText w:val="%1."/>
      <w:lvlJc w:val="left"/>
      <w:pPr>
        <w:ind w:left="720" w:hanging="360"/>
      </w:pPr>
    </w:lvl>
    <w:lvl w:ilvl="1" w:tplc="0410000F">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3ED1D8C"/>
    <w:multiLevelType w:val="hybridMultilevel"/>
    <w:tmpl w:val="7D102FE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AB46F5"/>
    <w:multiLevelType w:val="hybridMultilevel"/>
    <w:tmpl w:val="D4FC3F5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58DD4CB1"/>
    <w:multiLevelType w:val="hybridMultilevel"/>
    <w:tmpl w:val="E942271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4D325E"/>
    <w:multiLevelType w:val="hybridMultilevel"/>
    <w:tmpl w:val="C734A1AA"/>
    <w:lvl w:ilvl="0" w:tplc="FFFFFFFF">
      <w:start w:val="1"/>
      <w:numFmt w:val="decimal"/>
      <w:lvlText w:val="%1."/>
      <w:lvlJc w:val="left"/>
      <w:pPr>
        <w:ind w:left="720" w:hanging="360"/>
      </w:pPr>
    </w:lvl>
    <w:lvl w:ilvl="1" w:tplc="7CB21922">
      <w:start w:val="1"/>
      <w:numFmt w:val="decimal"/>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96421AD"/>
    <w:multiLevelType w:val="hybridMultilevel"/>
    <w:tmpl w:val="54280248"/>
    <w:lvl w:ilvl="0" w:tplc="AC221184">
      <w:start w:val="1"/>
      <w:numFmt w:val="bullet"/>
      <w:lvlText w:val="-"/>
      <w:lvlJc w:val="left"/>
      <w:pPr>
        <w:ind w:left="720" w:hanging="360"/>
      </w:pPr>
      <w:rPr>
        <w:rFonts w:ascii="Calibri" w:hAnsi="Calibri"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E9A0D49"/>
    <w:multiLevelType w:val="hybridMultilevel"/>
    <w:tmpl w:val="25046ED6"/>
    <w:lvl w:ilvl="0" w:tplc="0410000F">
      <w:start w:val="1"/>
      <w:numFmt w:val="decimal"/>
      <w:lvlText w:val="%1."/>
      <w:lvlJc w:val="left"/>
      <w:pPr>
        <w:ind w:left="720" w:hanging="360"/>
      </w:pPr>
    </w:lvl>
    <w:lvl w:ilvl="1" w:tplc="0410000F">
      <w:start w:val="1"/>
      <w:numFmt w:val="decimal"/>
      <w:lvlText w:val="%2."/>
      <w:lvlJc w:val="left"/>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7773CB"/>
    <w:multiLevelType w:val="hybridMultilevel"/>
    <w:tmpl w:val="045A38A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1222AE5"/>
    <w:multiLevelType w:val="hybridMultilevel"/>
    <w:tmpl w:val="77E05464"/>
    <w:lvl w:ilvl="0" w:tplc="4C641C66">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60F0C10"/>
    <w:multiLevelType w:val="hybridMultilevel"/>
    <w:tmpl w:val="36D025D6"/>
    <w:lvl w:ilvl="0" w:tplc="04100019">
      <w:start w:val="1"/>
      <w:numFmt w:val="lowerLetter"/>
      <w:lvlText w:val="%1."/>
      <w:lvlJc w:val="left"/>
      <w:pPr>
        <w:ind w:left="720" w:hanging="360"/>
      </w:pPr>
    </w:lvl>
    <w:lvl w:ilvl="1" w:tplc="F71EBC9E">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C6E12A4"/>
    <w:multiLevelType w:val="hybridMultilevel"/>
    <w:tmpl w:val="E750AA2A"/>
    <w:lvl w:ilvl="0" w:tplc="0410000F">
      <w:start w:val="1"/>
      <w:numFmt w:val="decimal"/>
      <w:lvlText w:val="%1."/>
      <w:lvlJc w:val="left"/>
      <w:pPr>
        <w:ind w:left="720" w:hanging="360"/>
      </w:pPr>
    </w:lvl>
    <w:lvl w:ilvl="1" w:tplc="7862C744">
      <w:start w:val="1"/>
      <w:numFmt w:val="decimal"/>
      <w:lvlText w:val="%2."/>
      <w:lvlJc w:val="left"/>
      <w:rPr>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9383241"/>
    <w:multiLevelType w:val="hybridMultilevel"/>
    <w:tmpl w:val="EAECF7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B4302F6"/>
    <w:multiLevelType w:val="hybridMultilevel"/>
    <w:tmpl w:val="71BA66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67064980">
    <w:abstractNumId w:val="1"/>
  </w:num>
  <w:num w:numId="2" w16cid:durableId="1829591973">
    <w:abstractNumId w:val="24"/>
  </w:num>
  <w:num w:numId="3" w16cid:durableId="281771790">
    <w:abstractNumId w:val="5"/>
  </w:num>
  <w:num w:numId="4" w16cid:durableId="1712534866">
    <w:abstractNumId w:val="7"/>
  </w:num>
  <w:num w:numId="5" w16cid:durableId="1728797293">
    <w:abstractNumId w:val="20"/>
  </w:num>
  <w:num w:numId="6" w16cid:durableId="403458030">
    <w:abstractNumId w:val="8"/>
  </w:num>
  <w:num w:numId="7" w16cid:durableId="952790849">
    <w:abstractNumId w:val="15"/>
  </w:num>
  <w:num w:numId="8" w16cid:durableId="1443182762">
    <w:abstractNumId w:val="23"/>
  </w:num>
  <w:num w:numId="9" w16cid:durableId="1995792754">
    <w:abstractNumId w:val="21"/>
  </w:num>
  <w:num w:numId="10" w16cid:durableId="132406067">
    <w:abstractNumId w:val="6"/>
  </w:num>
  <w:num w:numId="11" w16cid:durableId="117338834">
    <w:abstractNumId w:val="10"/>
  </w:num>
  <w:num w:numId="12" w16cid:durableId="1264849596">
    <w:abstractNumId w:val="16"/>
  </w:num>
  <w:num w:numId="13" w16cid:durableId="797181053">
    <w:abstractNumId w:val="2"/>
  </w:num>
  <w:num w:numId="14" w16cid:durableId="1564170536">
    <w:abstractNumId w:val="12"/>
  </w:num>
  <w:num w:numId="15" w16cid:durableId="2093892643">
    <w:abstractNumId w:val="18"/>
  </w:num>
  <w:num w:numId="16" w16cid:durableId="1274170115">
    <w:abstractNumId w:val="11"/>
  </w:num>
  <w:num w:numId="17" w16cid:durableId="293295407">
    <w:abstractNumId w:val="13"/>
  </w:num>
  <w:num w:numId="18" w16cid:durableId="1867210579">
    <w:abstractNumId w:val="3"/>
  </w:num>
  <w:num w:numId="19" w16cid:durableId="382142699">
    <w:abstractNumId w:val="14"/>
  </w:num>
  <w:num w:numId="20" w16cid:durableId="437261174">
    <w:abstractNumId w:val="4"/>
  </w:num>
  <w:num w:numId="21" w16cid:durableId="1059744183">
    <w:abstractNumId w:val="19"/>
  </w:num>
  <w:num w:numId="22" w16cid:durableId="415635966">
    <w:abstractNumId w:val="9"/>
  </w:num>
  <w:num w:numId="23" w16cid:durableId="1061296328">
    <w:abstractNumId w:val="22"/>
  </w:num>
  <w:num w:numId="24" w16cid:durableId="694188573">
    <w:abstractNumId w:val="17"/>
  </w:num>
  <w:num w:numId="25" w16cid:durableId="952858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30E"/>
    <w:rsid w:val="00105D98"/>
    <w:rsid w:val="00141F76"/>
    <w:rsid w:val="00155927"/>
    <w:rsid w:val="00184758"/>
    <w:rsid w:val="0019250E"/>
    <w:rsid w:val="001960E2"/>
    <w:rsid w:val="001A062D"/>
    <w:rsid w:val="001B28FD"/>
    <w:rsid w:val="001D7D49"/>
    <w:rsid w:val="002056F9"/>
    <w:rsid w:val="00217BDE"/>
    <w:rsid w:val="00226F8D"/>
    <w:rsid w:val="002D2C76"/>
    <w:rsid w:val="003406F9"/>
    <w:rsid w:val="00357DC4"/>
    <w:rsid w:val="0037537F"/>
    <w:rsid w:val="003D0655"/>
    <w:rsid w:val="003E1DB0"/>
    <w:rsid w:val="004414E7"/>
    <w:rsid w:val="004677E4"/>
    <w:rsid w:val="0048450B"/>
    <w:rsid w:val="00496232"/>
    <w:rsid w:val="004C3F59"/>
    <w:rsid w:val="00542D40"/>
    <w:rsid w:val="00550167"/>
    <w:rsid w:val="005831FC"/>
    <w:rsid w:val="00585CB6"/>
    <w:rsid w:val="005B5371"/>
    <w:rsid w:val="005F030E"/>
    <w:rsid w:val="005F1B8E"/>
    <w:rsid w:val="0060187E"/>
    <w:rsid w:val="006030CA"/>
    <w:rsid w:val="00651ED4"/>
    <w:rsid w:val="0065556D"/>
    <w:rsid w:val="006838FC"/>
    <w:rsid w:val="00686C10"/>
    <w:rsid w:val="00697B98"/>
    <w:rsid w:val="006C4D04"/>
    <w:rsid w:val="006C60DB"/>
    <w:rsid w:val="006D3FC3"/>
    <w:rsid w:val="006D7222"/>
    <w:rsid w:val="007027AC"/>
    <w:rsid w:val="00731D1B"/>
    <w:rsid w:val="00735241"/>
    <w:rsid w:val="00750D9B"/>
    <w:rsid w:val="00770E26"/>
    <w:rsid w:val="007A553C"/>
    <w:rsid w:val="007B6A58"/>
    <w:rsid w:val="007C7169"/>
    <w:rsid w:val="007F7821"/>
    <w:rsid w:val="00811598"/>
    <w:rsid w:val="00842E32"/>
    <w:rsid w:val="00846E08"/>
    <w:rsid w:val="008646D1"/>
    <w:rsid w:val="00865B7E"/>
    <w:rsid w:val="008D15FC"/>
    <w:rsid w:val="008F05AA"/>
    <w:rsid w:val="008F1DCC"/>
    <w:rsid w:val="00907CE2"/>
    <w:rsid w:val="00962911"/>
    <w:rsid w:val="00993D3F"/>
    <w:rsid w:val="009A2F0C"/>
    <w:rsid w:val="009C6376"/>
    <w:rsid w:val="009D6642"/>
    <w:rsid w:val="009E3BDF"/>
    <w:rsid w:val="009E3DA2"/>
    <w:rsid w:val="00A0154F"/>
    <w:rsid w:val="00A25472"/>
    <w:rsid w:val="00A311F8"/>
    <w:rsid w:val="00A87225"/>
    <w:rsid w:val="00B14DAF"/>
    <w:rsid w:val="00B1797F"/>
    <w:rsid w:val="00B421FB"/>
    <w:rsid w:val="00B44241"/>
    <w:rsid w:val="00BC60B1"/>
    <w:rsid w:val="00BF055F"/>
    <w:rsid w:val="00BF7507"/>
    <w:rsid w:val="00C43879"/>
    <w:rsid w:val="00C60780"/>
    <w:rsid w:val="00C86290"/>
    <w:rsid w:val="00CC3C74"/>
    <w:rsid w:val="00CD415E"/>
    <w:rsid w:val="00CE70A6"/>
    <w:rsid w:val="00CF731C"/>
    <w:rsid w:val="00D12512"/>
    <w:rsid w:val="00D30554"/>
    <w:rsid w:val="00D32E15"/>
    <w:rsid w:val="00D3534D"/>
    <w:rsid w:val="00D60EB8"/>
    <w:rsid w:val="00D81B3E"/>
    <w:rsid w:val="00D8440B"/>
    <w:rsid w:val="00DA3FDC"/>
    <w:rsid w:val="00DC026E"/>
    <w:rsid w:val="00DE34AA"/>
    <w:rsid w:val="00DF101F"/>
    <w:rsid w:val="00EC5464"/>
    <w:rsid w:val="00F101C5"/>
    <w:rsid w:val="00F253CE"/>
    <w:rsid w:val="00F370F4"/>
    <w:rsid w:val="00F510BD"/>
    <w:rsid w:val="00F54A2F"/>
    <w:rsid w:val="00FB019A"/>
    <w:rsid w:val="00FC60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F3B4"/>
  <w15:chartTrackingRefBased/>
  <w15:docId w15:val="{407B7BE9-B502-4B26-8561-816DADF3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42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70E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0E26"/>
  </w:style>
  <w:style w:type="paragraph" w:styleId="Pidipagina">
    <w:name w:val="footer"/>
    <w:basedOn w:val="Normale"/>
    <w:link w:val="PidipaginaCarattere"/>
    <w:uiPriority w:val="99"/>
    <w:unhideWhenUsed/>
    <w:rsid w:val="00770E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0E26"/>
  </w:style>
  <w:style w:type="paragraph" w:styleId="Paragrafoelenco">
    <w:name w:val="List Paragraph"/>
    <w:basedOn w:val="Normale"/>
    <w:uiPriority w:val="34"/>
    <w:qFormat/>
    <w:rsid w:val="00770E26"/>
    <w:pPr>
      <w:spacing w:after="200" w:line="276" w:lineRule="auto"/>
      <w:ind w:left="720"/>
      <w:contextualSpacing/>
    </w:pPr>
    <w:rPr>
      <w:rFonts w:eastAsiaTheme="minorEastAsia"/>
      <w:lang w:eastAsia="it-IT"/>
    </w:rPr>
  </w:style>
  <w:style w:type="character" w:styleId="Collegamentoipertestuale">
    <w:name w:val="Hyperlink"/>
    <w:basedOn w:val="Carpredefinitoparagrafo"/>
    <w:uiPriority w:val="99"/>
    <w:unhideWhenUsed/>
    <w:rsid w:val="007027AC"/>
    <w:rPr>
      <w:color w:val="0563C1" w:themeColor="hyperlink"/>
      <w:u w:val="single"/>
    </w:rPr>
  </w:style>
  <w:style w:type="character" w:styleId="Menzionenonrisolta">
    <w:name w:val="Unresolved Mention"/>
    <w:basedOn w:val="Carpredefinitoparagrafo"/>
    <w:uiPriority w:val="99"/>
    <w:semiHidden/>
    <w:unhideWhenUsed/>
    <w:rsid w:val="007027AC"/>
    <w:rPr>
      <w:color w:val="605E5C"/>
      <w:shd w:val="clear" w:color="auto" w:fill="E1DFDD"/>
    </w:rPr>
  </w:style>
  <w:style w:type="paragraph" w:styleId="Corpotesto">
    <w:name w:val="Body Text"/>
    <w:basedOn w:val="Normale"/>
    <w:link w:val="CorpotestoCarattere"/>
    <w:uiPriority w:val="99"/>
    <w:semiHidden/>
    <w:unhideWhenUsed/>
    <w:rsid w:val="0065556D"/>
    <w:pPr>
      <w:spacing w:after="120"/>
    </w:pPr>
  </w:style>
  <w:style w:type="character" w:customStyle="1" w:styleId="CorpotestoCarattere">
    <w:name w:val="Corpo testo Carattere"/>
    <w:basedOn w:val="Carpredefinitoparagrafo"/>
    <w:link w:val="Corpotesto"/>
    <w:uiPriority w:val="99"/>
    <w:semiHidden/>
    <w:rsid w:val="00655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gpaosta@pec.pngp.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ngp.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ella.mocci@pngp.it" TargetMode="External"/><Relationship Id="rId5" Type="http://schemas.openxmlformats.org/officeDocument/2006/relationships/footnotes" Target="footnotes.xml"/><Relationship Id="rId10" Type="http://schemas.openxmlformats.org/officeDocument/2006/relationships/hyperlink" Target="mailto:pngpaosta@pec.pngp.it" TargetMode="External"/><Relationship Id="rId4" Type="http://schemas.openxmlformats.org/officeDocument/2006/relationships/webSettings" Target="webSettings.xml"/><Relationship Id="rId9" Type="http://schemas.openxmlformats.org/officeDocument/2006/relationships/hyperlink" Target="https://privacy.nelcomune.it/pngp.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1942</Words>
  <Characters>11073</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Carta</dc:creator>
  <cp:keywords/>
  <dc:description/>
  <cp:lastModifiedBy>Claudia Turello</cp:lastModifiedBy>
  <cp:revision>2</cp:revision>
  <dcterms:created xsi:type="dcterms:W3CDTF">2022-06-09T14:58:00Z</dcterms:created>
  <dcterms:modified xsi:type="dcterms:W3CDTF">2022-06-09T14:58:00Z</dcterms:modified>
</cp:coreProperties>
</file>